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680" w:rsidRDefault="00F64680" w:rsidP="00F64680">
      <w:pPr>
        <w:rPr>
          <w:rFonts w:ascii="Arial" w:hAnsi="Arial" w:cs="Arial"/>
          <w:sz w:val="24"/>
          <w:szCs w:val="24"/>
        </w:rPr>
      </w:pPr>
    </w:p>
    <w:tbl>
      <w:tblPr>
        <w:tblW w:w="9210" w:type="dxa"/>
        <w:tblInd w:w="-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E36CB3" w:rsidTr="00E93002">
        <w:trPr>
          <w:cantSplit/>
        </w:trPr>
        <w:tc>
          <w:tcPr>
            <w:tcW w:w="4605" w:type="dxa"/>
            <w:tcBorders>
              <w:top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</w:pPr>
          </w:p>
          <w:p w:rsidR="00E36CB3" w:rsidRDefault="00E36CB3" w:rsidP="00E93002">
            <w:pPr>
              <w:pStyle w:val="Standard"/>
            </w:pPr>
            <w:r>
              <w:rPr>
                <w:noProof/>
              </w:rPr>
              <w:drawing>
                <wp:inline distT="0" distB="0" distL="0" distR="0" wp14:anchorId="5D68E670" wp14:editId="1C5D4309">
                  <wp:extent cx="1244516" cy="1765441"/>
                  <wp:effectExtent l="0" t="0" r="0" b="6209"/>
                  <wp:docPr id="2" name="kép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16" cy="176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top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jc w:val="center"/>
            </w:pPr>
          </w:p>
          <w:p w:rsidR="00E36CB3" w:rsidRDefault="00E36CB3" w:rsidP="00E93002">
            <w:pPr>
              <w:pStyle w:val="Standard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MÓR VÁROSI ÖNKORMÁNYZAT</w:t>
            </w:r>
          </w:p>
          <w:p w:rsidR="00E36CB3" w:rsidRDefault="00E36CB3" w:rsidP="00E93002">
            <w:pPr>
              <w:pStyle w:val="Standard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KÉPVISELŐ-TESTÜLETE</w:t>
            </w:r>
          </w:p>
          <w:p w:rsidR="00E36CB3" w:rsidRDefault="00E36CB3" w:rsidP="00E93002">
            <w:pPr>
              <w:pStyle w:val="Standard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RÉSZÉRE</w:t>
            </w:r>
          </w:p>
          <w:p w:rsidR="00E36CB3" w:rsidRDefault="00E36CB3" w:rsidP="00E93002">
            <w:pPr>
              <w:pStyle w:val="Standard"/>
              <w:jc w:val="center"/>
              <w:rPr>
                <w:rFonts w:cs="Arial"/>
                <w:szCs w:val="24"/>
              </w:rPr>
            </w:pPr>
          </w:p>
          <w:p w:rsidR="00E36CB3" w:rsidRDefault="00E36CB3" w:rsidP="00E93002">
            <w:pPr>
              <w:pStyle w:val="Standard"/>
              <w:jc w:val="center"/>
            </w:pPr>
          </w:p>
        </w:tc>
      </w:tr>
      <w:tr w:rsidR="00E36CB3" w:rsidTr="00E93002">
        <w:trPr>
          <w:cantSplit/>
        </w:trPr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jc w:val="center"/>
            </w:pPr>
          </w:p>
          <w:p w:rsidR="00E36CB3" w:rsidRDefault="00E36CB3" w:rsidP="00E93002">
            <w:pPr>
              <w:pStyle w:val="Standard"/>
              <w:jc w:val="center"/>
            </w:pPr>
          </w:p>
          <w:p w:rsidR="00E36CB3" w:rsidRDefault="00E36CB3" w:rsidP="00E93002">
            <w:pPr>
              <w:pStyle w:val="Standard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                                                                                    </w:t>
            </w:r>
          </w:p>
          <w:p w:rsidR="00E36CB3" w:rsidRDefault="00E36CB3" w:rsidP="00E93002">
            <w:pPr>
              <w:pStyle w:val="Standard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                                                         </w:t>
            </w:r>
          </w:p>
        </w:tc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jc w:val="center"/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… .</w:t>
            </w:r>
            <w:proofErr w:type="gramEnd"/>
            <w:r>
              <w:rPr>
                <w:rFonts w:cs="Arial"/>
                <w:szCs w:val="24"/>
              </w:rPr>
              <w:t>/ napirend</w:t>
            </w:r>
          </w:p>
        </w:tc>
      </w:tr>
      <w:tr w:rsidR="00E36CB3" w:rsidTr="00E93002">
        <w:trPr>
          <w:cantSplit/>
        </w:trPr>
        <w:tc>
          <w:tcPr>
            <w:tcW w:w="9210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2928B0" w:rsidP="00E93002">
            <w:pPr>
              <w:pStyle w:val="Nincstrkz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JAVASLAT </w:t>
            </w:r>
          </w:p>
          <w:p w:rsidR="00E36CB3" w:rsidRDefault="002928B0" w:rsidP="00E93002">
            <w:pPr>
              <w:pStyle w:val="Standard"/>
              <w:jc w:val="center"/>
            </w:pPr>
            <w:r>
              <w:t>A MÓRI TÖBBCÉLÚ KISTÉRSÉGI TÁRSULÁS HAJLÉKTALANOK ÁTMENETI SZÁLLÁSA TÉRÍTÉSI DÍJAINAK FELÜLVIZSGÁLATA TÁRGYÁBAN</w:t>
            </w:r>
          </w:p>
          <w:p w:rsidR="00E36CB3" w:rsidRDefault="00E36CB3" w:rsidP="00E93002">
            <w:pPr>
              <w:pStyle w:val="Nincstrkz"/>
              <w:jc w:val="center"/>
            </w:pPr>
          </w:p>
        </w:tc>
      </w:tr>
      <w:tr w:rsidR="00E36CB3" w:rsidTr="00E93002">
        <w:trPr>
          <w:cantSplit/>
        </w:trPr>
        <w:tc>
          <w:tcPr>
            <w:tcW w:w="9210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jc w:val="center"/>
              <w:rPr>
                <w:i/>
              </w:rPr>
            </w:pPr>
          </w:p>
        </w:tc>
      </w:tr>
      <w:tr w:rsidR="00E36CB3" w:rsidTr="00E93002">
        <w:trPr>
          <w:cantSplit/>
        </w:trPr>
        <w:tc>
          <w:tcPr>
            <w:tcW w:w="9210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</w:pPr>
          </w:p>
        </w:tc>
      </w:tr>
      <w:tr w:rsidR="00E36CB3" w:rsidTr="00E93002">
        <w:trPr>
          <w:cantSplit/>
        </w:trPr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ind w:left="720"/>
              <w:rPr>
                <w:rFonts w:cs="Arial"/>
                <w:szCs w:val="24"/>
              </w:rPr>
            </w:pPr>
          </w:p>
          <w:p w:rsidR="00E36CB3" w:rsidRDefault="00E36CB3" w:rsidP="00E93002">
            <w:pPr>
              <w:pStyle w:val="Standard"/>
              <w:rPr>
                <w:rFonts w:cs="Arial"/>
                <w:szCs w:val="24"/>
              </w:rPr>
            </w:pPr>
          </w:p>
          <w:p w:rsidR="00E36CB3" w:rsidRDefault="00E36CB3" w:rsidP="00E93002">
            <w:pPr>
              <w:pStyle w:val="Standard"/>
              <w:ind w:left="720"/>
              <w:rPr>
                <w:rFonts w:cs="Arial"/>
                <w:szCs w:val="24"/>
              </w:rPr>
            </w:pPr>
          </w:p>
          <w:p w:rsidR="00E36CB3" w:rsidRDefault="00E36CB3" w:rsidP="00E93002">
            <w:pPr>
              <w:pStyle w:val="Standard"/>
              <w:ind w:left="7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Mór, 201</w:t>
            </w:r>
            <w:r w:rsidR="002928B0">
              <w:rPr>
                <w:rFonts w:cs="Arial"/>
                <w:szCs w:val="24"/>
              </w:rPr>
              <w:t>6. március 30.</w:t>
            </w:r>
          </w:p>
          <w:p w:rsidR="00E36CB3" w:rsidRDefault="00E36CB3" w:rsidP="00E93002">
            <w:pPr>
              <w:pStyle w:val="Standard"/>
              <w:ind w:left="720"/>
              <w:rPr>
                <w:rFonts w:cs="Arial"/>
                <w:i/>
                <w:szCs w:val="24"/>
              </w:rPr>
            </w:pPr>
          </w:p>
        </w:tc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</w:pPr>
            <w:r>
              <w:rPr>
                <w:rFonts w:cs="Arial"/>
                <w:szCs w:val="24"/>
                <w:u w:val="single"/>
              </w:rPr>
              <w:t>Előterjesztő</w:t>
            </w:r>
            <w:r>
              <w:rPr>
                <w:rFonts w:cs="Arial"/>
                <w:szCs w:val="24"/>
              </w:rPr>
              <w:t xml:space="preserve">: Dr. Pálla </w:t>
            </w:r>
            <w:proofErr w:type="gramStart"/>
            <w:r>
              <w:rPr>
                <w:rFonts w:cs="Arial"/>
                <w:szCs w:val="24"/>
              </w:rPr>
              <w:t>József</w:t>
            </w:r>
            <w:r>
              <w:rPr>
                <w:rFonts w:cs="Arial"/>
                <w:sz w:val="22"/>
                <w:szCs w:val="22"/>
              </w:rPr>
              <w:t xml:space="preserve">                                 </w:t>
            </w:r>
            <w:r>
              <w:rPr>
                <w:rFonts w:cs="Arial"/>
                <w:sz w:val="22"/>
                <w:szCs w:val="22"/>
              </w:rPr>
              <w:br/>
              <w:t xml:space="preserve">                              jegyző</w:t>
            </w:r>
            <w:proofErr w:type="gramEnd"/>
          </w:p>
        </w:tc>
      </w:tr>
      <w:tr w:rsidR="00E36CB3" w:rsidTr="00E93002">
        <w:trPr>
          <w:cantSplit/>
        </w:trPr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rPr>
                <w:rFonts w:cs="Arial"/>
                <w:szCs w:val="24"/>
              </w:rPr>
            </w:pPr>
          </w:p>
        </w:tc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rPr>
                <w:rFonts w:cs="Arial"/>
                <w:sz w:val="22"/>
                <w:szCs w:val="22"/>
              </w:rPr>
            </w:pPr>
          </w:p>
        </w:tc>
      </w:tr>
      <w:tr w:rsidR="00E36CB3" w:rsidTr="00E93002">
        <w:trPr>
          <w:cantSplit/>
        </w:trPr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rPr>
                <w:rFonts w:cs="Arial"/>
                <w:szCs w:val="24"/>
              </w:rPr>
            </w:pPr>
          </w:p>
        </w:tc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rPr>
                <w:rFonts w:cs="Arial"/>
                <w:szCs w:val="24"/>
                <w:u w:val="single"/>
              </w:rPr>
            </w:pPr>
          </w:p>
        </w:tc>
      </w:tr>
      <w:tr w:rsidR="00E36CB3" w:rsidTr="00E93002">
        <w:trPr>
          <w:cantSplit/>
        </w:trPr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rPr>
                <w:rFonts w:cs="Arial"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rPr>
                <w:rFonts w:cs="Arial"/>
                <w:sz w:val="22"/>
                <w:szCs w:val="22"/>
              </w:rPr>
            </w:pPr>
          </w:p>
        </w:tc>
      </w:tr>
      <w:tr w:rsidR="00E36CB3" w:rsidTr="00E93002">
        <w:trPr>
          <w:cantSplit/>
        </w:trPr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ind w:left="720"/>
              <w:rPr>
                <w:rFonts w:cs="Arial"/>
                <w:szCs w:val="24"/>
                <w:u w:val="single"/>
              </w:rPr>
            </w:pPr>
            <w:r>
              <w:rPr>
                <w:rFonts w:cs="Arial"/>
                <w:szCs w:val="24"/>
                <w:u w:val="single"/>
              </w:rPr>
              <w:t>Előkészítette:</w:t>
            </w:r>
          </w:p>
        </w:tc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rPr>
                <w:rFonts w:cs="Arial"/>
                <w:szCs w:val="24"/>
              </w:rPr>
            </w:pPr>
          </w:p>
        </w:tc>
      </w:tr>
      <w:tr w:rsidR="00E36CB3" w:rsidTr="00E93002">
        <w:trPr>
          <w:cantSplit/>
        </w:trPr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36CB3">
            <w:pPr>
              <w:pStyle w:val="Standard"/>
              <w:numPr>
                <w:ilvl w:val="0"/>
                <w:numId w:val="8"/>
              </w:numPr>
              <w:ind w:left="709" w:hanging="436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Közigazgatási és Szociális Iroda</w:t>
            </w:r>
          </w:p>
          <w:p w:rsidR="00E36CB3" w:rsidRDefault="00E36CB3" w:rsidP="00E93002">
            <w:pPr>
              <w:pStyle w:val="Standard"/>
              <w:ind w:left="709"/>
              <w:rPr>
                <w:rFonts w:cs="Arial"/>
                <w:szCs w:val="24"/>
              </w:rPr>
            </w:pPr>
          </w:p>
        </w:tc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  <w:rPr>
                <w:rFonts w:cs="Arial"/>
                <w:szCs w:val="24"/>
              </w:rPr>
            </w:pPr>
          </w:p>
        </w:tc>
      </w:tr>
      <w:tr w:rsidR="00E36CB3" w:rsidTr="00E93002">
        <w:trPr>
          <w:cantSplit/>
        </w:trPr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</w:pPr>
          </w:p>
          <w:p w:rsidR="00E36CB3" w:rsidRDefault="00E36CB3" w:rsidP="00E93002">
            <w:pPr>
              <w:pStyle w:val="Standard"/>
            </w:pPr>
          </w:p>
        </w:tc>
        <w:tc>
          <w:tcPr>
            <w:tcW w:w="460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93002">
            <w:pPr>
              <w:pStyle w:val="Standard"/>
            </w:pPr>
          </w:p>
        </w:tc>
      </w:tr>
      <w:tr w:rsidR="00E36CB3" w:rsidTr="00E93002">
        <w:trPr>
          <w:cantSplit/>
        </w:trPr>
        <w:tc>
          <w:tcPr>
            <w:tcW w:w="9210" w:type="dxa"/>
            <w:gridSpan w:val="2"/>
            <w:tcBorders>
              <w:bottom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6CB3" w:rsidRDefault="00E36CB3" w:rsidP="00E36CB3">
            <w:pPr>
              <w:pStyle w:val="Nincstrkz"/>
              <w:numPr>
                <w:ilvl w:val="0"/>
                <w:numId w:val="6"/>
              </w:numPr>
              <w:suppressAutoHyphens/>
              <w:autoSpaceDN w:val="0"/>
              <w:textAlignment w:val="baseline"/>
            </w:pPr>
            <w:r>
              <w:rPr>
                <w:rFonts w:ascii="Arial" w:hAnsi="Arial" w:cs="Arial"/>
                <w:sz w:val="24"/>
                <w:szCs w:val="24"/>
              </w:rPr>
              <w:t>nyilvános ülésre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Wingdings 2" w:eastAsia="Wingdings 2" w:hAnsi="Wingdings 2" w:cs="Wingdings 2"/>
                <w:sz w:val="24"/>
                <w:szCs w:val="24"/>
              </w:rPr>
              <w:t></w:t>
            </w:r>
          </w:p>
          <w:p w:rsidR="00E36CB3" w:rsidRDefault="00E36CB3" w:rsidP="00E36CB3">
            <w:pPr>
              <w:pStyle w:val="Nincstrkz"/>
              <w:numPr>
                <w:ilvl w:val="0"/>
                <w:numId w:val="6"/>
              </w:numPr>
              <w:suppressAutoHyphens/>
              <w:autoSpaceDN w:val="0"/>
              <w:textAlignment w:val="baseline"/>
            </w:pPr>
            <w:r>
              <w:rPr>
                <w:rFonts w:ascii="Arial" w:hAnsi="Arial" w:cs="Arial"/>
                <w:sz w:val="24"/>
                <w:szCs w:val="24"/>
              </w:rPr>
              <w:t>zárt ülésre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Wingdings 2" w:hAnsi="Wingdings 2" w:cs="Arial"/>
                <w:sz w:val="24"/>
                <w:szCs w:val="24"/>
              </w:rPr>
              <w:t></w:t>
            </w:r>
          </w:p>
          <w:p w:rsidR="00E36CB3" w:rsidRDefault="00E36CB3" w:rsidP="00E93002">
            <w:pPr>
              <w:pStyle w:val="Nincstrkz"/>
              <w:ind w:left="708"/>
            </w:pPr>
            <w:r>
              <w:rPr>
                <w:rFonts w:ascii="Arial" w:hAnsi="Arial" w:cs="Arial"/>
                <w:sz w:val="18"/>
                <w:szCs w:val="18"/>
              </w:rPr>
              <w:t xml:space="preserve">jogalapja: 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Mötv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46.§ (2) a)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Wingdings 2" w:hAnsi="Wingdings 2" w:cs="Arial"/>
                <w:sz w:val="24"/>
                <w:szCs w:val="24"/>
              </w:rPr>
              <w:t></w:t>
            </w:r>
          </w:p>
          <w:p w:rsidR="00E36CB3" w:rsidRDefault="00E36CB3" w:rsidP="00E93002">
            <w:pPr>
              <w:pStyle w:val="Nincstrkz"/>
              <w:ind w:left="708"/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Mötv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46.§ (2) b)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Wingdings 2" w:hAnsi="Wingdings 2" w:cs="Arial"/>
                <w:sz w:val="24"/>
                <w:szCs w:val="24"/>
              </w:rPr>
              <w:t></w:t>
            </w:r>
          </w:p>
          <w:p w:rsidR="00E36CB3" w:rsidRDefault="00E36CB3" w:rsidP="00E93002">
            <w:pPr>
              <w:pStyle w:val="Nincstrkz"/>
              <w:ind w:left="708"/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Mötv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46.§ (2) c)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Wingdings 2" w:hAnsi="Wingdings 2" w:cs="Arial"/>
                <w:sz w:val="24"/>
                <w:szCs w:val="24"/>
              </w:rPr>
              <w:t></w:t>
            </w:r>
          </w:p>
          <w:p w:rsidR="00E36CB3" w:rsidRDefault="00E36CB3" w:rsidP="00E36CB3">
            <w:pPr>
              <w:pStyle w:val="Nincstrkz"/>
              <w:numPr>
                <w:ilvl w:val="0"/>
                <w:numId w:val="9"/>
              </w:numPr>
              <w:suppressAutoHyphens/>
              <w:autoSpaceDN w:val="0"/>
              <w:textAlignment w:val="baseline"/>
            </w:pPr>
            <w:r>
              <w:rPr>
                <w:rFonts w:ascii="Arial" w:hAnsi="Arial" w:cs="Arial"/>
                <w:sz w:val="24"/>
                <w:szCs w:val="24"/>
              </w:rPr>
              <w:t>egyszerű többség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7B21B6">
              <w:rPr>
                <w:rFonts w:ascii="Wingdings 2" w:eastAsia="Wingdings 2" w:hAnsi="Wingdings 2" w:cs="Wingdings 2"/>
                <w:sz w:val="24"/>
                <w:szCs w:val="24"/>
              </w:rPr>
              <w:t></w:t>
            </w:r>
          </w:p>
          <w:p w:rsidR="00E36CB3" w:rsidRDefault="00E36CB3" w:rsidP="00E36CB3">
            <w:pPr>
              <w:pStyle w:val="Nincstrkz"/>
              <w:numPr>
                <w:ilvl w:val="0"/>
                <w:numId w:val="6"/>
              </w:numPr>
              <w:suppressAutoHyphens/>
              <w:autoSpaceDN w:val="0"/>
              <w:textAlignment w:val="baseline"/>
            </w:pPr>
            <w:r>
              <w:rPr>
                <w:rFonts w:ascii="Arial" w:hAnsi="Arial" w:cs="Arial"/>
                <w:sz w:val="24"/>
                <w:szCs w:val="24"/>
              </w:rPr>
              <w:t>minősített többség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7B21B6">
              <w:rPr>
                <w:rFonts w:ascii="Wingdings 2" w:hAnsi="Wingdings 2" w:cs="Arial"/>
                <w:sz w:val="24"/>
                <w:szCs w:val="24"/>
              </w:rPr>
              <w:t></w:t>
            </w:r>
          </w:p>
          <w:p w:rsidR="00E36CB3" w:rsidRDefault="00E36CB3" w:rsidP="00E93002">
            <w:pPr>
              <w:pStyle w:val="Standard"/>
              <w:ind w:left="7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jogalapja: </w:t>
            </w:r>
            <w:r>
              <w:rPr>
                <w:sz w:val="18"/>
                <w:szCs w:val="18"/>
              </w:rPr>
              <w:tab/>
            </w:r>
          </w:p>
          <w:p w:rsidR="00E36CB3" w:rsidRDefault="00E36CB3" w:rsidP="00E93002">
            <w:pPr>
              <w:pStyle w:val="Nincstrkz"/>
              <w:ind w:left="708"/>
            </w:pPr>
          </w:p>
          <w:p w:rsidR="00E36CB3" w:rsidRDefault="00E36CB3" w:rsidP="00E93002">
            <w:pPr>
              <w:pStyle w:val="Nincstrkz"/>
              <w:ind w:left="708"/>
            </w:pPr>
          </w:p>
          <w:p w:rsidR="00E36CB3" w:rsidRDefault="00E36CB3" w:rsidP="00E93002">
            <w:pPr>
              <w:pStyle w:val="Nincstrkz"/>
              <w:ind w:left="708"/>
            </w:pPr>
          </w:p>
          <w:p w:rsidR="00E36CB3" w:rsidRDefault="00E36CB3" w:rsidP="00E93002">
            <w:pPr>
              <w:pStyle w:val="Nincstrkz"/>
              <w:ind w:left="708"/>
            </w:pPr>
          </w:p>
        </w:tc>
      </w:tr>
    </w:tbl>
    <w:p w:rsidR="00E36CB3" w:rsidRDefault="00E36CB3" w:rsidP="00E36CB3">
      <w:pPr>
        <w:pStyle w:val="Nincstrkz"/>
        <w:jc w:val="center"/>
        <w:rPr>
          <w:rFonts w:ascii="Arial" w:hAnsi="Arial" w:cs="Arial"/>
          <w:b/>
          <w:sz w:val="24"/>
          <w:szCs w:val="24"/>
        </w:rPr>
      </w:pPr>
    </w:p>
    <w:p w:rsidR="00E36CB3" w:rsidRDefault="00E36CB3" w:rsidP="00F64680">
      <w:pPr>
        <w:rPr>
          <w:rFonts w:ascii="Arial" w:hAnsi="Arial" w:cs="Arial"/>
          <w:sz w:val="24"/>
          <w:szCs w:val="24"/>
        </w:rPr>
      </w:pPr>
    </w:p>
    <w:p w:rsidR="00E36CB3" w:rsidRDefault="00E36CB3" w:rsidP="00F64680">
      <w:pPr>
        <w:rPr>
          <w:rFonts w:ascii="Arial" w:hAnsi="Arial" w:cs="Arial"/>
          <w:sz w:val="24"/>
          <w:szCs w:val="24"/>
        </w:rPr>
      </w:pPr>
    </w:p>
    <w:p w:rsidR="00E36CB3" w:rsidRDefault="00E36CB3" w:rsidP="00F64680">
      <w:pPr>
        <w:rPr>
          <w:rFonts w:ascii="Arial" w:hAnsi="Arial" w:cs="Arial"/>
          <w:sz w:val="24"/>
          <w:szCs w:val="24"/>
        </w:rPr>
      </w:pPr>
    </w:p>
    <w:p w:rsidR="00F64680" w:rsidRDefault="002928B0" w:rsidP="00F64680">
      <w:pPr>
        <w:pStyle w:val="Cm"/>
        <w:rPr>
          <w:rFonts w:cs="Arial"/>
          <w:szCs w:val="24"/>
          <w:u w:val="single"/>
        </w:rPr>
      </w:pPr>
      <w:r>
        <w:rPr>
          <w:rFonts w:cs="Arial"/>
          <w:szCs w:val="24"/>
        </w:rPr>
        <w:lastRenderedPageBreak/>
        <w:t>JAVASLAT</w:t>
      </w:r>
    </w:p>
    <w:p w:rsidR="00F64680" w:rsidRDefault="00F64680" w:rsidP="00F64680">
      <w:pPr>
        <w:pStyle w:val="Cm"/>
        <w:rPr>
          <w:rFonts w:cs="Arial"/>
          <w:i/>
          <w:szCs w:val="24"/>
        </w:rPr>
      </w:pPr>
      <w:r>
        <w:rPr>
          <w:rFonts w:cs="Arial"/>
          <w:szCs w:val="24"/>
          <w:u w:val="single"/>
        </w:rPr>
        <w:t xml:space="preserve"> </w:t>
      </w:r>
      <w:proofErr w:type="gramStart"/>
      <w:r>
        <w:rPr>
          <w:rFonts w:cs="Arial"/>
          <w:szCs w:val="24"/>
          <w:u w:val="single"/>
        </w:rPr>
        <w:t>a</w:t>
      </w:r>
      <w:proofErr w:type="gramEnd"/>
      <w:r w:rsidR="002928B0">
        <w:rPr>
          <w:rFonts w:cs="Arial"/>
          <w:szCs w:val="24"/>
          <w:u w:val="single"/>
        </w:rPr>
        <w:t xml:space="preserve"> Móri Többcélú Kistérségi Társulás Hajléktalanok Átmeneti Szállása térítési díjainak felülvizsgálata</w:t>
      </w:r>
      <w:r>
        <w:rPr>
          <w:rFonts w:cs="Arial"/>
          <w:szCs w:val="24"/>
          <w:u w:val="single"/>
        </w:rPr>
        <w:t xml:space="preserve"> tárgyában</w:t>
      </w:r>
    </w:p>
    <w:p w:rsidR="00F64680" w:rsidRDefault="00F64680" w:rsidP="00F64680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(a Szociális és Egészségügyi Bizottság</w:t>
      </w:r>
      <w:r w:rsidR="000B62B0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valamint a Pénzügyi Bizottság véleménye nélkül)</w:t>
      </w:r>
    </w:p>
    <w:p w:rsidR="00F64680" w:rsidRDefault="00F64680" w:rsidP="00F64680">
      <w:pPr>
        <w:jc w:val="center"/>
        <w:rPr>
          <w:rFonts w:ascii="Arial" w:hAnsi="Arial" w:cs="Arial"/>
          <w:i/>
          <w:sz w:val="24"/>
          <w:szCs w:val="24"/>
        </w:rPr>
      </w:pPr>
    </w:p>
    <w:p w:rsidR="00F64680" w:rsidRDefault="00F64680" w:rsidP="00F64680">
      <w:pPr>
        <w:jc w:val="center"/>
        <w:rPr>
          <w:rFonts w:ascii="Arial" w:hAnsi="Arial" w:cs="Arial"/>
          <w:i/>
          <w:sz w:val="24"/>
          <w:szCs w:val="24"/>
        </w:rPr>
      </w:pPr>
    </w:p>
    <w:p w:rsidR="00EA4977" w:rsidRPr="00EA4977" w:rsidRDefault="00EA4977" w:rsidP="00EA4977">
      <w:pPr>
        <w:jc w:val="both"/>
        <w:rPr>
          <w:rFonts w:ascii="Arial" w:hAnsi="Arial" w:cs="Arial"/>
          <w:sz w:val="24"/>
          <w:szCs w:val="24"/>
        </w:rPr>
      </w:pPr>
      <w:r w:rsidRPr="00EA4977">
        <w:rPr>
          <w:rFonts w:ascii="Arial" w:hAnsi="Arial" w:cs="Arial"/>
          <w:sz w:val="24"/>
          <w:szCs w:val="24"/>
        </w:rPr>
        <w:t>A szociális igazgatásról és szociális ellátásokról szóló 1993. évi III. törvény 115. § (1) bekezdése alapján a személyes gondoskodás körébe tartozó szociális ellátások ellenértékeként megállapított összeget, azaz az intézményi térítési díjat a fenntartó évente április 1-ig megállapítja. Az intézményi térítési díj összege nem haladhatja meg a szolgáltatási önköltséget.</w:t>
      </w:r>
    </w:p>
    <w:p w:rsidR="00FA59CF" w:rsidRDefault="00FA59CF" w:rsidP="00F64680">
      <w:pPr>
        <w:jc w:val="both"/>
        <w:rPr>
          <w:rFonts w:ascii="Arial" w:hAnsi="Arial" w:cs="Arial"/>
          <w:sz w:val="24"/>
          <w:szCs w:val="24"/>
        </w:rPr>
      </w:pPr>
    </w:p>
    <w:p w:rsidR="00A95CD2" w:rsidRDefault="00155E3D" w:rsidP="00A95C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Móri Többcélú Kistérségi Társulás Társulási Megállapodásának VII. fejezet 1.17. pontja alapján</w:t>
      </w:r>
      <w:r w:rsidR="00A95CD2">
        <w:rPr>
          <w:rFonts w:ascii="Arial" w:hAnsi="Arial" w:cs="Arial"/>
          <w:sz w:val="24"/>
          <w:szCs w:val="24"/>
        </w:rPr>
        <w:t xml:space="preserve"> </w:t>
      </w:r>
      <w:r w:rsidR="00A95CD2" w:rsidRPr="00A95CD2">
        <w:rPr>
          <w:rFonts w:ascii="Arial" w:hAnsi="Arial" w:cs="Arial"/>
          <w:sz w:val="24"/>
          <w:szCs w:val="24"/>
        </w:rPr>
        <w:t xml:space="preserve">a fizetendő térítési díjakról – </w:t>
      </w:r>
      <w:r w:rsidR="00A95CD2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A95CD2">
        <w:rPr>
          <w:rFonts w:ascii="Arial" w:hAnsi="Arial" w:cs="Arial"/>
          <w:sz w:val="24"/>
          <w:szCs w:val="24"/>
        </w:rPr>
        <w:t>Szoctv</w:t>
      </w:r>
      <w:proofErr w:type="spellEnd"/>
      <w:r w:rsidR="00A95CD2">
        <w:rPr>
          <w:rFonts w:ascii="Arial" w:hAnsi="Arial" w:cs="Arial"/>
          <w:sz w:val="24"/>
          <w:szCs w:val="24"/>
        </w:rPr>
        <w:t>.</w:t>
      </w:r>
      <w:r w:rsidR="00A95CD2" w:rsidRPr="00A95CD2">
        <w:rPr>
          <w:rFonts w:ascii="Arial" w:hAnsi="Arial" w:cs="Arial"/>
          <w:sz w:val="24"/>
          <w:szCs w:val="24"/>
        </w:rPr>
        <w:t xml:space="preserve"> 92. § (1) bekezdés b.) pontja szerint az önkormányzati rendelet elfogadására, s annak mindenkori jogszabályi rendelkezéseknek megfelelő felülvizsgálatára – Mór Város</w:t>
      </w:r>
      <w:r w:rsidR="009E04F1">
        <w:rPr>
          <w:rFonts w:ascii="Arial" w:hAnsi="Arial" w:cs="Arial"/>
          <w:sz w:val="24"/>
          <w:szCs w:val="24"/>
        </w:rPr>
        <w:t>i</w:t>
      </w:r>
      <w:r w:rsidR="00A95CD2" w:rsidRPr="00A95CD2">
        <w:rPr>
          <w:rFonts w:ascii="Arial" w:hAnsi="Arial" w:cs="Arial"/>
          <w:sz w:val="24"/>
          <w:szCs w:val="24"/>
        </w:rPr>
        <w:t xml:space="preserve"> Önkormányzat Képviselő</w:t>
      </w:r>
      <w:r w:rsidR="00A95CD2">
        <w:rPr>
          <w:rFonts w:ascii="Arial" w:hAnsi="Arial" w:cs="Arial"/>
          <w:sz w:val="24"/>
          <w:szCs w:val="24"/>
        </w:rPr>
        <w:t>-</w:t>
      </w:r>
      <w:r w:rsidR="00A95CD2" w:rsidRPr="00A95CD2">
        <w:rPr>
          <w:rFonts w:ascii="Arial" w:hAnsi="Arial" w:cs="Arial"/>
          <w:sz w:val="24"/>
          <w:szCs w:val="24"/>
        </w:rPr>
        <w:t>testülete jogosult.</w:t>
      </w:r>
      <w:r w:rsidR="00A95CD2">
        <w:rPr>
          <w:rFonts w:ascii="Arial" w:hAnsi="Arial" w:cs="Arial"/>
          <w:sz w:val="24"/>
          <w:szCs w:val="24"/>
        </w:rPr>
        <w:t xml:space="preserve"> </w:t>
      </w:r>
    </w:p>
    <w:p w:rsidR="007527BE" w:rsidRDefault="007527BE" w:rsidP="00A95CD2">
      <w:pPr>
        <w:jc w:val="both"/>
        <w:rPr>
          <w:rFonts w:ascii="Arial" w:hAnsi="Arial" w:cs="Arial"/>
          <w:sz w:val="24"/>
          <w:szCs w:val="24"/>
        </w:rPr>
      </w:pPr>
    </w:p>
    <w:p w:rsidR="007527BE" w:rsidRPr="00AD0C8D" w:rsidRDefault="007527BE" w:rsidP="007527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Hajléktalanok Átmeneti Szállásának intézményi térítési díj felülvizsgálatához az intézmény vezetőjének javaslatát, valamint a Költségvetési és Adóügyi Iroda díjkalkulációját az előterjesztés 1. melléklete tartalmazza. </w:t>
      </w:r>
    </w:p>
    <w:p w:rsidR="007527BE" w:rsidRDefault="007527BE" w:rsidP="00A95CD2">
      <w:pPr>
        <w:jc w:val="both"/>
        <w:rPr>
          <w:rFonts w:ascii="Arial" w:hAnsi="Arial" w:cs="Arial"/>
          <w:sz w:val="24"/>
          <w:szCs w:val="24"/>
        </w:rPr>
      </w:pPr>
    </w:p>
    <w:p w:rsidR="00A95CD2" w:rsidRDefault="00757ADF" w:rsidP="00A95C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47ABF">
        <w:rPr>
          <w:rFonts w:ascii="Arial" w:hAnsi="Arial" w:cs="Arial"/>
          <w:sz w:val="24"/>
          <w:szCs w:val="24"/>
        </w:rPr>
        <w:t xml:space="preserve"> munkaszervezet vezetője, Mór Városi Önkormányzat jegyzője a Hajléktalanok Átmeneti Szállása</w:t>
      </w:r>
      <w:r w:rsidR="00A95CD2" w:rsidRPr="00A95CD2">
        <w:rPr>
          <w:rFonts w:ascii="Arial" w:hAnsi="Arial" w:cs="Arial"/>
          <w:sz w:val="24"/>
          <w:szCs w:val="24"/>
        </w:rPr>
        <w:t xml:space="preserve"> térítési díja</w:t>
      </w:r>
      <w:r w:rsidR="00347ABF">
        <w:rPr>
          <w:rFonts w:ascii="Arial" w:hAnsi="Arial" w:cs="Arial"/>
          <w:sz w:val="24"/>
          <w:szCs w:val="24"/>
        </w:rPr>
        <w:t>inak</w:t>
      </w:r>
      <w:r w:rsidR="00A95CD2" w:rsidRPr="00A95CD2">
        <w:rPr>
          <w:rFonts w:ascii="Arial" w:hAnsi="Arial" w:cs="Arial"/>
          <w:sz w:val="24"/>
          <w:szCs w:val="24"/>
        </w:rPr>
        <w:t xml:space="preserve"> </w:t>
      </w:r>
      <w:r w:rsidR="00347ABF">
        <w:rPr>
          <w:rFonts w:ascii="Arial" w:hAnsi="Arial" w:cs="Arial"/>
          <w:sz w:val="24"/>
          <w:szCs w:val="24"/>
        </w:rPr>
        <w:t>felülvizsgálat</w:t>
      </w:r>
      <w:r w:rsidR="000B62B0">
        <w:rPr>
          <w:rFonts w:ascii="Arial" w:hAnsi="Arial" w:cs="Arial"/>
          <w:sz w:val="24"/>
          <w:szCs w:val="24"/>
        </w:rPr>
        <w:t>a érdekében</w:t>
      </w:r>
      <w:r w:rsidR="00347ABF">
        <w:rPr>
          <w:rFonts w:ascii="Arial" w:hAnsi="Arial" w:cs="Arial"/>
          <w:sz w:val="24"/>
          <w:szCs w:val="24"/>
        </w:rPr>
        <w:t xml:space="preserve"> véleményezés céljából megkeresi a Móri Többcélú Kistérségi Társulás társult önkormányzatainak polgármestereit</w:t>
      </w:r>
      <w:r w:rsidR="000B62B0">
        <w:rPr>
          <w:rFonts w:ascii="Arial" w:hAnsi="Arial" w:cs="Arial"/>
          <w:sz w:val="24"/>
          <w:szCs w:val="24"/>
        </w:rPr>
        <w:t xml:space="preserve"> (a képviselő-testületek véleményének beszerzése céljából</w:t>
      </w:r>
      <w:r>
        <w:rPr>
          <w:rFonts w:ascii="Arial" w:hAnsi="Arial" w:cs="Arial"/>
          <w:sz w:val="24"/>
          <w:szCs w:val="24"/>
        </w:rPr>
        <w:t>).</w:t>
      </w:r>
    </w:p>
    <w:p w:rsidR="00757ADF" w:rsidRPr="00A95CD2" w:rsidRDefault="00757ADF" w:rsidP="00A95CD2">
      <w:pPr>
        <w:jc w:val="both"/>
        <w:rPr>
          <w:rFonts w:ascii="Arial" w:hAnsi="Arial" w:cs="Arial"/>
          <w:sz w:val="24"/>
          <w:szCs w:val="24"/>
        </w:rPr>
      </w:pPr>
    </w:p>
    <w:p w:rsidR="00F64680" w:rsidRDefault="00F64680" w:rsidP="00F646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Szociális és Egészségügyi Bizottság</w:t>
      </w:r>
      <w:r w:rsidR="00155E3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valami</w:t>
      </w:r>
      <w:r w:rsidR="00347ABF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 a Pénzügyi Bizottság az előterjesztéssel kapcsolatos véleményét a Képviselő-testület ülésén szóban ismerteti.</w:t>
      </w:r>
    </w:p>
    <w:p w:rsidR="00F64680" w:rsidRDefault="00F64680" w:rsidP="00F64680">
      <w:pPr>
        <w:jc w:val="both"/>
        <w:rPr>
          <w:rFonts w:ascii="Arial" w:hAnsi="Arial" w:cs="Arial"/>
          <w:sz w:val="24"/>
          <w:szCs w:val="24"/>
        </w:rPr>
      </w:pPr>
    </w:p>
    <w:p w:rsidR="0033342A" w:rsidRDefault="00F64680" w:rsidP="00F646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Fentiek alapján az alábbi </w:t>
      </w:r>
      <w:r w:rsidR="00347ABF">
        <w:rPr>
          <w:rFonts w:ascii="Arial" w:hAnsi="Arial" w:cs="Arial"/>
          <w:sz w:val="24"/>
          <w:szCs w:val="24"/>
        </w:rPr>
        <w:t>határozat</w:t>
      </w:r>
      <w:r>
        <w:rPr>
          <w:rFonts w:ascii="Arial" w:hAnsi="Arial" w:cs="Arial"/>
          <w:sz w:val="24"/>
          <w:szCs w:val="24"/>
        </w:rPr>
        <w:t>-tervezetet terjesztjük a Tisztelt Képviselő-testület elé:</w:t>
      </w:r>
    </w:p>
    <w:p w:rsidR="0033342A" w:rsidRPr="0033342A" w:rsidRDefault="0033342A" w:rsidP="0033342A">
      <w:pPr>
        <w:jc w:val="both"/>
        <w:rPr>
          <w:rFonts w:ascii="Arial" w:hAnsi="Arial" w:cs="Arial"/>
          <w:sz w:val="24"/>
          <w:szCs w:val="24"/>
        </w:rPr>
      </w:pPr>
    </w:p>
    <w:p w:rsidR="0012565F" w:rsidRDefault="0012565F">
      <w:pPr>
        <w:suppressAutoHyphens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64680" w:rsidRDefault="00F64680" w:rsidP="00F64680">
      <w:pPr>
        <w:jc w:val="center"/>
        <w:rPr>
          <w:rFonts w:ascii="Arial" w:hAnsi="Arial" w:cs="Arial"/>
          <w:b/>
          <w:sz w:val="24"/>
          <w:szCs w:val="24"/>
        </w:rPr>
      </w:pPr>
    </w:p>
    <w:p w:rsidR="0033342A" w:rsidRPr="00FF6BF4" w:rsidRDefault="0033342A" w:rsidP="00BF0C4D">
      <w:pPr>
        <w:pStyle w:val="Listaszerbekezds"/>
        <w:jc w:val="center"/>
        <w:rPr>
          <w:rFonts w:ascii="Arial" w:hAnsi="Arial" w:cs="Arial"/>
          <w:sz w:val="24"/>
          <w:szCs w:val="24"/>
        </w:rPr>
      </w:pPr>
      <w:r w:rsidRPr="00FF6BF4">
        <w:rPr>
          <w:rFonts w:ascii="Arial" w:hAnsi="Arial" w:cs="Arial"/>
          <w:b/>
          <w:sz w:val="24"/>
          <w:szCs w:val="24"/>
        </w:rPr>
        <w:t>HATÁROZAT - TERVEZET</w:t>
      </w:r>
    </w:p>
    <w:p w:rsidR="0033342A" w:rsidRDefault="0033342A" w:rsidP="00BF0C4D">
      <w:pPr>
        <w:pStyle w:val="Szvegtrzs"/>
        <w:jc w:val="center"/>
        <w:rPr>
          <w:rFonts w:cs="Arial"/>
          <w:szCs w:val="24"/>
        </w:rPr>
      </w:pPr>
    </w:p>
    <w:p w:rsidR="007527BE" w:rsidRPr="00D07CEF" w:rsidRDefault="00D07CEF" w:rsidP="00D07CEF">
      <w:pPr>
        <w:pStyle w:val="Szvegtrzs"/>
        <w:numPr>
          <w:ilvl w:val="0"/>
          <w:numId w:val="20"/>
        </w:numPr>
        <w:ind w:left="426"/>
        <w:rPr>
          <w:rFonts w:cs="Arial"/>
          <w:szCs w:val="24"/>
        </w:rPr>
      </w:pPr>
      <w:r w:rsidRPr="00D07CEF">
        <w:rPr>
          <w:rFonts w:cs="Arial"/>
          <w:szCs w:val="24"/>
        </w:rPr>
        <w:t xml:space="preserve">Mór Városi Önkormányzat Képviselő-testülete </w:t>
      </w:r>
      <w:r w:rsidRPr="0012565F">
        <w:rPr>
          <w:rFonts w:cs="Arial"/>
          <w:szCs w:val="24"/>
        </w:rPr>
        <w:t>Móri Többcélú Kistérségi Társulás Haj</w:t>
      </w:r>
      <w:r>
        <w:rPr>
          <w:rFonts w:cs="Arial"/>
          <w:szCs w:val="24"/>
        </w:rPr>
        <w:t>léktalanok Átmeneti Szállásának</w:t>
      </w:r>
      <w:r w:rsidRPr="00D07CE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intézményi térítési díját felülvizsgálta, és a</w:t>
      </w:r>
      <w:r w:rsidR="00861645">
        <w:rPr>
          <w:rFonts w:cs="Arial"/>
          <w:szCs w:val="24"/>
        </w:rPr>
        <w:t>nnak módosítását</w:t>
      </w:r>
      <w:r>
        <w:rPr>
          <w:rFonts w:cs="Arial"/>
          <w:szCs w:val="24"/>
        </w:rPr>
        <w:t xml:space="preserve"> nem </w:t>
      </w:r>
      <w:r w:rsidR="00861645">
        <w:rPr>
          <w:rFonts w:cs="Arial"/>
          <w:szCs w:val="24"/>
        </w:rPr>
        <w:t>javasolja.</w:t>
      </w:r>
      <w:bookmarkStart w:id="0" w:name="_GoBack"/>
      <w:bookmarkEnd w:id="0"/>
    </w:p>
    <w:p w:rsidR="007527BE" w:rsidRDefault="007527BE" w:rsidP="007527BE">
      <w:pPr>
        <w:pStyle w:val="Szvegtrzs"/>
        <w:rPr>
          <w:rFonts w:cs="Arial"/>
          <w:szCs w:val="24"/>
        </w:rPr>
      </w:pPr>
    </w:p>
    <w:p w:rsidR="00F64680" w:rsidRPr="0012565F" w:rsidRDefault="00F64680" w:rsidP="00D07CEF">
      <w:pPr>
        <w:pStyle w:val="Standard"/>
        <w:numPr>
          <w:ilvl w:val="0"/>
          <w:numId w:val="20"/>
        </w:numPr>
        <w:ind w:left="426"/>
        <w:jc w:val="both"/>
        <w:rPr>
          <w:rFonts w:cs="Arial"/>
          <w:szCs w:val="24"/>
        </w:rPr>
      </w:pPr>
      <w:r w:rsidRPr="0012565F">
        <w:rPr>
          <w:rFonts w:cs="Arial"/>
          <w:szCs w:val="24"/>
        </w:rPr>
        <w:t xml:space="preserve">A Képviselő-testület felkéri a jegyzőt a </w:t>
      </w:r>
      <w:r w:rsidR="004E1492" w:rsidRPr="0012565F">
        <w:rPr>
          <w:rFonts w:cs="Arial"/>
          <w:szCs w:val="24"/>
        </w:rPr>
        <w:t xml:space="preserve">Móri Többcélú Kistérségi Társulás </w:t>
      </w:r>
      <w:r w:rsidRPr="0012565F">
        <w:rPr>
          <w:rFonts w:cs="Arial"/>
          <w:szCs w:val="24"/>
        </w:rPr>
        <w:t xml:space="preserve">Hajléktalanok Átmeneti Szállásának </w:t>
      </w:r>
      <w:r w:rsidR="00D07CEF">
        <w:rPr>
          <w:rFonts w:cs="Arial"/>
          <w:szCs w:val="24"/>
        </w:rPr>
        <w:t>térítési díjá</w:t>
      </w:r>
      <w:r w:rsidR="004E1492" w:rsidRPr="0012565F">
        <w:rPr>
          <w:rFonts w:cs="Arial"/>
          <w:szCs w:val="24"/>
        </w:rPr>
        <w:t>ra vonatkozó</w:t>
      </w:r>
      <w:r w:rsidR="0039165C" w:rsidRPr="0012565F">
        <w:rPr>
          <w:rFonts w:cs="Arial"/>
          <w:szCs w:val="24"/>
        </w:rPr>
        <w:t xml:space="preserve"> </w:t>
      </w:r>
      <w:r w:rsidR="000B62B0" w:rsidRPr="0012565F">
        <w:rPr>
          <w:rFonts w:cs="Arial"/>
          <w:szCs w:val="24"/>
        </w:rPr>
        <w:t>véleményeztetés</w:t>
      </w:r>
      <w:r w:rsidR="004E1492" w:rsidRPr="0012565F">
        <w:rPr>
          <w:rFonts w:cs="Arial"/>
          <w:szCs w:val="24"/>
        </w:rPr>
        <w:t xml:space="preserve"> </w:t>
      </w:r>
      <w:r w:rsidR="0039165C" w:rsidRPr="0012565F">
        <w:rPr>
          <w:rFonts w:cs="Arial"/>
          <w:szCs w:val="24"/>
        </w:rPr>
        <w:t xml:space="preserve">lefolytatására a </w:t>
      </w:r>
      <w:r w:rsidR="004E1492" w:rsidRPr="0012565F">
        <w:rPr>
          <w:rFonts w:cs="Arial"/>
          <w:szCs w:val="24"/>
        </w:rPr>
        <w:t xml:space="preserve">Társulási Megállapodásban foglalt </w:t>
      </w:r>
      <w:r w:rsidR="0039165C" w:rsidRPr="0012565F">
        <w:rPr>
          <w:rFonts w:cs="Arial"/>
          <w:szCs w:val="24"/>
        </w:rPr>
        <w:t>rendelkezések szerint</w:t>
      </w:r>
      <w:r w:rsidR="004E1492" w:rsidRPr="0012565F">
        <w:rPr>
          <w:rFonts w:cs="Arial"/>
          <w:szCs w:val="24"/>
        </w:rPr>
        <w:t>, és ezt</w:t>
      </w:r>
      <w:r w:rsidRPr="0012565F">
        <w:rPr>
          <w:rFonts w:cs="Arial"/>
          <w:szCs w:val="24"/>
        </w:rPr>
        <w:t xml:space="preserve"> követően a Képviselő-testület áprilisi soros ülésé</w:t>
      </w:r>
      <w:r w:rsidR="0039165C" w:rsidRPr="0012565F">
        <w:rPr>
          <w:rFonts w:cs="Arial"/>
          <w:szCs w:val="24"/>
        </w:rPr>
        <w:t>re</w:t>
      </w:r>
      <w:r w:rsidR="00D07CEF">
        <w:rPr>
          <w:rFonts w:cs="Arial"/>
          <w:szCs w:val="24"/>
        </w:rPr>
        <w:t xml:space="preserve"> a térítési díj</w:t>
      </w:r>
      <w:r w:rsidRPr="0012565F">
        <w:rPr>
          <w:rFonts w:cs="Arial"/>
          <w:szCs w:val="24"/>
        </w:rPr>
        <w:t xml:space="preserve"> felülvizsgálatáról szóló előterjesztés elkészítésére. </w:t>
      </w:r>
    </w:p>
    <w:p w:rsidR="00F64680" w:rsidRDefault="00F64680" w:rsidP="0039165C">
      <w:pPr>
        <w:jc w:val="both"/>
        <w:rPr>
          <w:rFonts w:ascii="Arial" w:hAnsi="Arial" w:cs="Arial"/>
          <w:sz w:val="24"/>
          <w:szCs w:val="24"/>
        </w:rPr>
      </w:pPr>
    </w:p>
    <w:p w:rsidR="0012565F" w:rsidRDefault="0012565F" w:rsidP="0039165C">
      <w:pPr>
        <w:jc w:val="both"/>
        <w:rPr>
          <w:rFonts w:ascii="Arial" w:hAnsi="Arial" w:cs="Arial"/>
          <w:sz w:val="24"/>
          <w:szCs w:val="24"/>
        </w:rPr>
      </w:pPr>
    </w:p>
    <w:p w:rsidR="00FF6BF4" w:rsidRDefault="00FF6BF4" w:rsidP="003916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Határidő: azonnal</w:t>
      </w:r>
    </w:p>
    <w:p w:rsidR="00FF6BF4" w:rsidRDefault="00FF6BF4" w:rsidP="003916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Felelős: Jegyző (Közigazgatási és Szociális Iroda)</w:t>
      </w:r>
    </w:p>
    <w:p w:rsidR="00FF6BF4" w:rsidRDefault="00FF6BF4" w:rsidP="0039165C">
      <w:pPr>
        <w:jc w:val="both"/>
        <w:rPr>
          <w:rFonts w:ascii="Arial" w:hAnsi="Arial" w:cs="Arial"/>
          <w:sz w:val="24"/>
          <w:szCs w:val="24"/>
        </w:rPr>
      </w:pPr>
    </w:p>
    <w:p w:rsidR="00DF24AA" w:rsidRPr="00DF24AA" w:rsidRDefault="00DF24AA" w:rsidP="00AE6B4F">
      <w:pPr>
        <w:suppressAutoHyphens w:val="0"/>
      </w:pPr>
    </w:p>
    <w:p w:rsidR="00DF24AA" w:rsidRPr="00DF24AA" w:rsidRDefault="00DF24AA" w:rsidP="00DF24AA">
      <w:pPr>
        <w:autoSpaceDN w:val="0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hu-HU"/>
        </w:rPr>
      </w:pPr>
    </w:p>
    <w:p w:rsidR="00DF24AA" w:rsidRDefault="00DF24AA" w:rsidP="00DF24AA">
      <w:pPr>
        <w:widowControl w:val="0"/>
        <w:suppressAutoHyphens w:val="0"/>
        <w:autoSpaceDN w:val="0"/>
        <w:jc w:val="both"/>
        <w:textAlignment w:val="baseline"/>
        <w:rPr>
          <w:rFonts w:eastAsia="Lucida Sans Unicode" w:cs="Arial"/>
          <w:b/>
          <w:kern w:val="3"/>
          <w:sz w:val="24"/>
          <w:lang w:eastAsia="en-US"/>
        </w:rPr>
      </w:pPr>
    </w:p>
    <w:p w:rsidR="008F5E6F" w:rsidRDefault="00FF6BF4" w:rsidP="008F5E6F">
      <w:pPr>
        <w:suppressAutoHyphens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Mór, 201</w:t>
      </w:r>
      <w:r w:rsidR="007B21B6">
        <w:rPr>
          <w:rFonts w:ascii="Arial" w:hAnsi="Arial" w:cs="Arial"/>
          <w:sz w:val="24"/>
          <w:szCs w:val="24"/>
        </w:rPr>
        <w:t>6. március 21</w:t>
      </w:r>
      <w:r>
        <w:rPr>
          <w:rFonts w:ascii="Arial" w:hAnsi="Arial" w:cs="Arial"/>
          <w:sz w:val="24"/>
          <w:szCs w:val="24"/>
        </w:rPr>
        <w:t>.</w:t>
      </w:r>
    </w:p>
    <w:p w:rsidR="00FF6BF4" w:rsidRDefault="00FF6BF4" w:rsidP="008F5E6F">
      <w:pPr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FF6BF4" w:rsidRDefault="00FF6BF4" w:rsidP="008F5E6F">
      <w:pPr>
        <w:suppressAutoHyphens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Dr. Pálla József</w:t>
      </w:r>
    </w:p>
    <w:p w:rsidR="00FF6BF4" w:rsidRDefault="00FF6BF4" w:rsidP="008F5E6F">
      <w:pPr>
        <w:suppressAutoHyphens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</w:t>
      </w:r>
      <w:proofErr w:type="gramStart"/>
      <w:r>
        <w:rPr>
          <w:rFonts w:ascii="Arial" w:hAnsi="Arial" w:cs="Arial"/>
          <w:sz w:val="24"/>
          <w:szCs w:val="24"/>
        </w:rPr>
        <w:t>jegyző</w:t>
      </w:r>
      <w:proofErr w:type="gramEnd"/>
    </w:p>
    <w:p w:rsidR="008F5E6F" w:rsidRDefault="008F5E6F" w:rsidP="008F5E6F">
      <w:pPr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8F5E6F" w:rsidRDefault="008F5E6F" w:rsidP="008F5E6F">
      <w:pPr>
        <w:suppressAutoHyphens w:val="0"/>
        <w:jc w:val="both"/>
        <w:rPr>
          <w:rFonts w:ascii="Arial" w:hAnsi="Arial" w:cs="Arial"/>
          <w:sz w:val="24"/>
          <w:szCs w:val="24"/>
        </w:rPr>
      </w:pPr>
    </w:p>
    <w:p w:rsidR="005914F1" w:rsidRPr="0012565F" w:rsidRDefault="005914F1" w:rsidP="005914F1">
      <w:pPr>
        <w:jc w:val="both"/>
        <w:rPr>
          <w:rFonts w:ascii="Arial" w:hAnsi="Arial"/>
          <w:i/>
        </w:rPr>
      </w:pPr>
      <w:proofErr w:type="gramStart"/>
      <w:r w:rsidRPr="0012565F">
        <w:rPr>
          <w:rFonts w:ascii="Arial" w:hAnsi="Arial"/>
          <w:i/>
        </w:rPr>
        <w:t>előkészítette</w:t>
      </w:r>
      <w:proofErr w:type="gramEnd"/>
      <w:r w:rsidRPr="0012565F">
        <w:rPr>
          <w:rFonts w:ascii="Arial" w:hAnsi="Arial"/>
          <w:i/>
        </w:rPr>
        <w:t>: Közigazgatási és Szociális Iroda</w:t>
      </w:r>
    </w:p>
    <w:p w:rsidR="005914F1" w:rsidRPr="0012565F" w:rsidRDefault="005914F1" w:rsidP="005914F1">
      <w:pPr>
        <w:jc w:val="both"/>
        <w:rPr>
          <w:rFonts w:ascii="Arial" w:hAnsi="Arial" w:cs="Arial"/>
          <w:b/>
          <w:i/>
        </w:rPr>
      </w:pPr>
      <w:proofErr w:type="gramStart"/>
      <w:r w:rsidRPr="0012565F">
        <w:rPr>
          <w:rFonts w:ascii="Arial" w:hAnsi="Arial"/>
          <w:i/>
        </w:rPr>
        <w:t>leadás</w:t>
      </w:r>
      <w:proofErr w:type="gramEnd"/>
      <w:r w:rsidRPr="0012565F">
        <w:rPr>
          <w:rFonts w:ascii="Arial" w:hAnsi="Arial"/>
          <w:i/>
        </w:rPr>
        <w:t>: 201</w:t>
      </w:r>
      <w:r w:rsidR="007B21B6">
        <w:rPr>
          <w:rFonts w:ascii="Arial" w:hAnsi="Arial"/>
          <w:i/>
        </w:rPr>
        <w:t>6. március 21.</w:t>
      </w:r>
    </w:p>
    <w:p w:rsidR="005914F1" w:rsidRPr="0012565F" w:rsidRDefault="005914F1" w:rsidP="005914F1">
      <w:pPr>
        <w:jc w:val="both"/>
        <w:rPr>
          <w:rFonts w:ascii="Arial" w:hAnsi="Arial" w:cs="Arial"/>
          <w:i/>
        </w:rPr>
      </w:pPr>
      <w:proofErr w:type="spellStart"/>
      <w:r w:rsidRPr="0012565F">
        <w:rPr>
          <w:rFonts w:ascii="Arial" w:hAnsi="Arial" w:cs="Arial"/>
          <w:i/>
        </w:rPr>
        <w:t>Mj</w:t>
      </w:r>
      <w:proofErr w:type="spellEnd"/>
      <w:r w:rsidRPr="0012565F">
        <w:rPr>
          <w:rFonts w:ascii="Arial" w:hAnsi="Arial" w:cs="Arial"/>
          <w:i/>
        </w:rPr>
        <w:t>: Schiffer Tiborné, Hajléktalanok Átmeneti Szállásának Vezetője</w:t>
      </w:r>
    </w:p>
    <w:p w:rsidR="005914F1" w:rsidRDefault="005914F1" w:rsidP="005914F1">
      <w:pPr>
        <w:ind w:right="566"/>
        <w:jc w:val="center"/>
        <w:rPr>
          <w:rFonts w:ascii="Arial" w:hAnsi="Arial" w:cs="Arial"/>
          <w:i/>
          <w:sz w:val="24"/>
          <w:szCs w:val="24"/>
        </w:rPr>
      </w:pPr>
    </w:p>
    <w:p w:rsidR="0012565F" w:rsidRDefault="0012565F" w:rsidP="0012565F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Határozatot kapják:</w:t>
      </w:r>
    </w:p>
    <w:p w:rsidR="0012565F" w:rsidRDefault="0012565F" w:rsidP="0012565F">
      <w:pPr>
        <w:widowControl w:val="0"/>
        <w:numPr>
          <w:ilvl w:val="0"/>
          <w:numId w:val="19"/>
        </w:numPr>
        <w:autoSpaceDN w:val="0"/>
        <w:jc w:val="both"/>
        <w:textAlignment w:val="baseline"/>
        <w:rPr>
          <w:rFonts w:ascii="Arial" w:hAnsi="Arial" w:cs="Arial"/>
          <w:i/>
        </w:rPr>
      </w:pPr>
      <w:r>
        <w:rPr>
          <w:rFonts w:ascii="Arial" w:hAnsi="Arial" w:cs="Arial"/>
          <w:i/>
        </w:rPr>
        <w:t>Önkormányzati Iroda – 1 példány</w:t>
      </w:r>
    </w:p>
    <w:p w:rsidR="0012565F" w:rsidRDefault="0012565F" w:rsidP="0012565F">
      <w:pPr>
        <w:widowControl w:val="0"/>
        <w:numPr>
          <w:ilvl w:val="0"/>
          <w:numId w:val="19"/>
        </w:numPr>
        <w:autoSpaceDN w:val="0"/>
        <w:jc w:val="both"/>
        <w:textAlignment w:val="baseline"/>
        <w:rPr>
          <w:rFonts w:ascii="Arial" w:hAnsi="Arial" w:cs="Arial"/>
          <w:i/>
        </w:rPr>
      </w:pPr>
      <w:r>
        <w:rPr>
          <w:rFonts w:ascii="Arial" w:hAnsi="Arial" w:cs="Arial"/>
          <w:i/>
        </w:rPr>
        <w:t>Költségvetési és Adóügyi Iroda – 1 példány</w:t>
      </w:r>
    </w:p>
    <w:p w:rsidR="0012565F" w:rsidRDefault="0012565F" w:rsidP="0012565F">
      <w:pPr>
        <w:widowControl w:val="0"/>
        <w:numPr>
          <w:ilvl w:val="0"/>
          <w:numId w:val="19"/>
        </w:numPr>
        <w:autoSpaceDN w:val="0"/>
        <w:jc w:val="both"/>
        <w:textAlignment w:val="baseline"/>
        <w:rPr>
          <w:rFonts w:ascii="Arial" w:hAnsi="Arial" w:cs="Arial"/>
          <w:i/>
        </w:rPr>
      </w:pPr>
      <w:r>
        <w:rPr>
          <w:rFonts w:ascii="Arial" w:hAnsi="Arial" w:cs="Arial"/>
          <w:i/>
        </w:rPr>
        <w:t>Közigazgatási és Szociális Iroda – 1 példány</w:t>
      </w:r>
    </w:p>
    <w:p w:rsidR="0012565F" w:rsidRDefault="0012565F" w:rsidP="0012565F">
      <w:pPr>
        <w:pStyle w:val="Listaszerbekezds"/>
        <w:numPr>
          <w:ilvl w:val="0"/>
          <w:numId w:val="19"/>
        </w:numPr>
        <w:suppressAutoHyphens w:val="0"/>
        <w:autoSpaceDN w:val="0"/>
        <w:contextualSpacing w:val="0"/>
      </w:pPr>
      <w:r>
        <w:rPr>
          <w:rFonts w:ascii="Arial" w:hAnsi="Arial" w:cs="Arial"/>
          <w:i/>
        </w:rPr>
        <w:t xml:space="preserve">Hajléktalanok Átmeneti Szállása 8060 Mór, </w:t>
      </w:r>
      <w:proofErr w:type="spellStart"/>
      <w:r>
        <w:rPr>
          <w:rFonts w:ascii="Arial" w:hAnsi="Arial" w:cs="Arial"/>
          <w:i/>
        </w:rPr>
        <w:t>Velegi</w:t>
      </w:r>
      <w:proofErr w:type="spellEnd"/>
      <w:r>
        <w:rPr>
          <w:rFonts w:ascii="Arial" w:hAnsi="Arial" w:cs="Arial"/>
          <w:i/>
        </w:rPr>
        <w:t xml:space="preserve"> út 29. – 1 példány</w:t>
      </w:r>
    </w:p>
    <w:p w:rsidR="0012565F" w:rsidRDefault="0012565F" w:rsidP="0012565F">
      <w:pPr>
        <w:ind w:left="360"/>
        <w:rPr>
          <w:rFonts w:ascii="Arial" w:hAnsi="Arial" w:cs="Arial"/>
          <w:i/>
        </w:rPr>
      </w:pPr>
    </w:p>
    <w:p w:rsidR="0040075C" w:rsidRDefault="0040075C">
      <w:pPr>
        <w:suppressAutoHyphens w:val="0"/>
        <w:rPr>
          <w:rFonts w:ascii="Arial" w:hAnsi="Arial" w:cs="Arial"/>
          <w:noProof/>
          <w:sz w:val="24"/>
          <w:szCs w:val="24"/>
          <w:lang w:eastAsia="hu-HU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br w:type="page"/>
      </w:r>
    </w:p>
    <w:p w:rsidR="0040075C" w:rsidRPr="00BF0C4D" w:rsidRDefault="00BF0C4D" w:rsidP="00BF0C4D">
      <w:pPr>
        <w:pStyle w:val="Listaszerbekezds"/>
        <w:numPr>
          <w:ilvl w:val="0"/>
          <w:numId w:val="17"/>
        </w:numPr>
        <w:ind w:right="566"/>
        <w:jc w:val="right"/>
        <w:rPr>
          <w:rFonts w:ascii="Arial" w:hAnsi="Arial" w:cs="Arial"/>
          <w:noProof/>
          <w:sz w:val="24"/>
          <w:szCs w:val="24"/>
          <w:lang w:eastAsia="hu-HU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lastRenderedPageBreak/>
        <w:t>melléklet az előterjesztéshez</w:t>
      </w:r>
    </w:p>
    <w:p w:rsidR="0040075C" w:rsidRDefault="00EA4977" w:rsidP="0040075C">
      <w:pPr>
        <w:ind w:right="566"/>
        <w:rPr>
          <w:rFonts w:ascii="Arial" w:hAnsi="Arial" w:cs="Arial"/>
          <w:noProof/>
          <w:sz w:val="24"/>
          <w:szCs w:val="24"/>
          <w:lang w:eastAsia="hu-HU"/>
        </w:rPr>
      </w:pPr>
      <w:r w:rsidRPr="00EA4977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5C" w:rsidRPr="0040075C" w:rsidRDefault="0040075C" w:rsidP="0040075C">
      <w:pPr>
        <w:ind w:right="566"/>
        <w:rPr>
          <w:rFonts w:ascii="Arial" w:hAnsi="Arial" w:cs="Arial"/>
          <w:noProof/>
          <w:sz w:val="24"/>
          <w:szCs w:val="24"/>
          <w:lang w:eastAsia="hu-HU"/>
        </w:rPr>
      </w:pPr>
    </w:p>
    <w:p w:rsidR="0033342A" w:rsidRDefault="0033342A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342A" w:rsidRDefault="00EA4977" w:rsidP="008F5E6F">
      <w:pPr>
        <w:jc w:val="both"/>
        <w:rPr>
          <w:rFonts w:ascii="Arial" w:hAnsi="Arial" w:cs="Arial"/>
        </w:rPr>
      </w:pPr>
      <w:r w:rsidRPr="00EA4977"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6E" w:rsidRDefault="00CC4F6E">
      <w:pPr>
        <w:suppressAutoHyphens w:val="0"/>
        <w:rPr>
          <w:rFonts w:ascii="Arial" w:hAnsi="Arial" w:cs="Arial"/>
        </w:rPr>
      </w:pPr>
    </w:p>
    <w:sectPr w:rsidR="00CC4F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17C" w:rsidRDefault="00B5517C">
      <w:r>
        <w:separator/>
      </w:r>
    </w:p>
  </w:endnote>
  <w:endnote w:type="continuationSeparator" w:id="0">
    <w:p w:rsidR="00B5517C" w:rsidRDefault="00B5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7DC" w:rsidRDefault="008616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7DC" w:rsidRDefault="0086164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7DC" w:rsidRDefault="008616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17C" w:rsidRDefault="00B5517C">
      <w:r>
        <w:separator/>
      </w:r>
    </w:p>
  </w:footnote>
  <w:footnote w:type="continuationSeparator" w:id="0">
    <w:p w:rsidR="00B5517C" w:rsidRDefault="00B551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7DC" w:rsidRDefault="0086164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7DC" w:rsidRDefault="00F64680">
    <w:pPr>
      <w:pStyle w:val="lfej"/>
      <w:jc w:val="center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6FDBBB5" wp14:editId="2F16F987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970" cy="320675"/>
              <wp:effectExtent l="6350" t="635" r="8255" b="2540"/>
              <wp:wrapSquare wrapText="largest"/>
              <wp:docPr id="1" name="Szövegdoboz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320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47DC" w:rsidRDefault="00861645">
                          <w:pPr>
                            <w:pStyle w:val="lfej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DBBB5" id="_x0000_t202" coordsize="21600,21600" o:spt="202" path="m,l,21600r21600,l21600,xe">
              <v:stroke joinstyle="miter"/>
              <v:path gradientshapeok="t" o:connecttype="rect"/>
            </v:shapetype>
            <v:shape id="Szövegdoboz 1" o:spid="_x0000_s1026" type="#_x0000_t202" style="position:absolute;left:0;text-align:left;margin-left:0;margin-top:.05pt;width:1.1pt;height:25.25pt;z-index:25165926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" stroked="f">
              <v:fill opacity="0"/>
              <v:textbox inset="0,0,0,0">
                <w:txbxContent>
                  <w:p w:rsidR="007B47DC" w:rsidRDefault="0012565F">
                    <w:pPr>
                      <w:pStyle w:val="lfej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7DC" w:rsidRDefault="0086164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F1C6D"/>
    <w:multiLevelType w:val="hybridMultilevel"/>
    <w:tmpl w:val="950A1E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1427B"/>
    <w:multiLevelType w:val="hybridMultilevel"/>
    <w:tmpl w:val="31169D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F7E21"/>
    <w:multiLevelType w:val="multilevel"/>
    <w:tmpl w:val="28F21668"/>
    <w:styleLink w:val="WWNum4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 w15:restartNumberingAfterBreak="0">
    <w:nsid w:val="1CAE7F7C"/>
    <w:multiLevelType w:val="hybridMultilevel"/>
    <w:tmpl w:val="C75C9572"/>
    <w:lvl w:ilvl="0" w:tplc="CE38D7FE">
      <w:start w:val="1"/>
      <w:numFmt w:val="decimal"/>
      <w:lvlText w:val="%1."/>
      <w:lvlJc w:val="left"/>
      <w:pPr>
        <w:ind w:left="531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030" w:hanging="360"/>
      </w:pPr>
    </w:lvl>
    <w:lvl w:ilvl="2" w:tplc="040E001B" w:tentative="1">
      <w:start w:val="1"/>
      <w:numFmt w:val="lowerRoman"/>
      <w:lvlText w:val="%3."/>
      <w:lvlJc w:val="right"/>
      <w:pPr>
        <w:ind w:left="6750" w:hanging="180"/>
      </w:pPr>
    </w:lvl>
    <w:lvl w:ilvl="3" w:tplc="040E000F" w:tentative="1">
      <w:start w:val="1"/>
      <w:numFmt w:val="decimal"/>
      <w:lvlText w:val="%4."/>
      <w:lvlJc w:val="left"/>
      <w:pPr>
        <w:ind w:left="7470" w:hanging="360"/>
      </w:pPr>
    </w:lvl>
    <w:lvl w:ilvl="4" w:tplc="040E0019" w:tentative="1">
      <w:start w:val="1"/>
      <w:numFmt w:val="lowerLetter"/>
      <w:lvlText w:val="%5."/>
      <w:lvlJc w:val="left"/>
      <w:pPr>
        <w:ind w:left="8190" w:hanging="360"/>
      </w:pPr>
    </w:lvl>
    <w:lvl w:ilvl="5" w:tplc="040E001B" w:tentative="1">
      <w:start w:val="1"/>
      <w:numFmt w:val="lowerRoman"/>
      <w:lvlText w:val="%6."/>
      <w:lvlJc w:val="right"/>
      <w:pPr>
        <w:ind w:left="8910" w:hanging="180"/>
      </w:pPr>
    </w:lvl>
    <w:lvl w:ilvl="6" w:tplc="040E000F" w:tentative="1">
      <w:start w:val="1"/>
      <w:numFmt w:val="decimal"/>
      <w:lvlText w:val="%7."/>
      <w:lvlJc w:val="left"/>
      <w:pPr>
        <w:ind w:left="9630" w:hanging="360"/>
      </w:pPr>
    </w:lvl>
    <w:lvl w:ilvl="7" w:tplc="040E0019" w:tentative="1">
      <w:start w:val="1"/>
      <w:numFmt w:val="lowerLetter"/>
      <w:lvlText w:val="%8."/>
      <w:lvlJc w:val="left"/>
      <w:pPr>
        <w:ind w:left="10350" w:hanging="360"/>
      </w:pPr>
    </w:lvl>
    <w:lvl w:ilvl="8" w:tplc="040E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4" w15:restartNumberingAfterBreak="0">
    <w:nsid w:val="207A220D"/>
    <w:multiLevelType w:val="hybridMultilevel"/>
    <w:tmpl w:val="793EAC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5454B"/>
    <w:multiLevelType w:val="multilevel"/>
    <w:tmpl w:val="113225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B3BA7"/>
    <w:multiLevelType w:val="hybridMultilevel"/>
    <w:tmpl w:val="3D2082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B2A1E"/>
    <w:multiLevelType w:val="hybridMultilevel"/>
    <w:tmpl w:val="A9C67F20"/>
    <w:lvl w:ilvl="0" w:tplc="3BC2DDF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64384"/>
    <w:multiLevelType w:val="hybridMultilevel"/>
    <w:tmpl w:val="8228B1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224DA"/>
    <w:multiLevelType w:val="hybridMultilevel"/>
    <w:tmpl w:val="5DD64270"/>
    <w:lvl w:ilvl="0" w:tplc="30A209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E6BC9"/>
    <w:multiLevelType w:val="multilevel"/>
    <w:tmpl w:val="809C6180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4B8614B9"/>
    <w:multiLevelType w:val="hybridMultilevel"/>
    <w:tmpl w:val="7E96E70E"/>
    <w:lvl w:ilvl="0" w:tplc="C4EE9452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2" w15:restartNumberingAfterBreak="0">
    <w:nsid w:val="4E2C2DBB"/>
    <w:multiLevelType w:val="hybridMultilevel"/>
    <w:tmpl w:val="A962BF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F66EA"/>
    <w:multiLevelType w:val="multilevel"/>
    <w:tmpl w:val="B802AED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E261CDB"/>
    <w:multiLevelType w:val="multilevel"/>
    <w:tmpl w:val="5DC26E58"/>
    <w:styleLink w:val="WWNum1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6A215528"/>
    <w:multiLevelType w:val="multilevel"/>
    <w:tmpl w:val="537C4876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73F8353D"/>
    <w:multiLevelType w:val="hybridMultilevel"/>
    <w:tmpl w:val="1A6C23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944B6"/>
    <w:multiLevelType w:val="hybridMultilevel"/>
    <w:tmpl w:val="732CD1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7"/>
  </w:num>
  <w:num w:numId="4">
    <w:abstractNumId w:val="16"/>
  </w:num>
  <w:num w:numId="5">
    <w:abstractNumId w:val="14"/>
  </w:num>
  <w:num w:numId="6">
    <w:abstractNumId w:val="10"/>
  </w:num>
  <w:num w:numId="7">
    <w:abstractNumId w:val="15"/>
  </w:num>
  <w:num w:numId="8">
    <w:abstractNumId w:val="14"/>
  </w:num>
  <w:num w:numId="9">
    <w:abstractNumId w:val="15"/>
  </w:num>
  <w:num w:numId="10">
    <w:abstractNumId w:val="2"/>
  </w:num>
  <w:num w:numId="11">
    <w:abstractNumId w:val="6"/>
  </w:num>
  <w:num w:numId="12">
    <w:abstractNumId w:val="4"/>
  </w:num>
  <w:num w:numId="13">
    <w:abstractNumId w:val="9"/>
  </w:num>
  <w:num w:numId="14">
    <w:abstractNumId w:val="5"/>
  </w:num>
  <w:num w:numId="15">
    <w:abstractNumId w:val="3"/>
  </w:num>
  <w:num w:numId="16">
    <w:abstractNumId w:val="11"/>
  </w:num>
  <w:num w:numId="17">
    <w:abstractNumId w:val="0"/>
  </w:num>
  <w:num w:numId="18">
    <w:abstractNumId w:val="8"/>
  </w:num>
  <w:num w:numId="19">
    <w:abstractNumId w:val="1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80"/>
    <w:rsid w:val="000411CA"/>
    <w:rsid w:val="0004588F"/>
    <w:rsid w:val="000523CD"/>
    <w:rsid w:val="00064C34"/>
    <w:rsid w:val="00090FD9"/>
    <w:rsid w:val="000B62B0"/>
    <w:rsid w:val="0012225E"/>
    <w:rsid w:val="0012565F"/>
    <w:rsid w:val="00155E3D"/>
    <w:rsid w:val="001F0F6F"/>
    <w:rsid w:val="00290498"/>
    <w:rsid w:val="002928B0"/>
    <w:rsid w:val="002C5B4A"/>
    <w:rsid w:val="002D517E"/>
    <w:rsid w:val="002E0D38"/>
    <w:rsid w:val="003211D8"/>
    <w:rsid w:val="0033342A"/>
    <w:rsid w:val="00336319"/>
    <w:rsid w:val="00347ABF"/>
    <w:rsid w:val="0039165C"/>
    <w:rsid w:val="003A0812"/>
    <w:rsid w:val="0040075C"/>
    <w:rsid w:val="00402D90"/>
    <w:rsid w:val="00413283"/>
    <w:rsid w:val="00444EBF"/>
    <w:rsid w:val="004608F5"/>
    <w:rsid w:val="00461871"/>
    <w:rsid w:val="004B6538"/>
    <w:rsid w:val="004E1492"/>
    <w:rsid w:val="005650E2"/>
    <w:rsid w:val="005914F1"/>
    <w:rsid w:val="006445E0"/>
    <w:rsid w:val="00646123"/>
    <w:rsid w:val="0066430B"/>
    <w:rsid w:val="006745EF"/>
    <w:rsid w:val="00681408"/>
    <w:rsid w:val="006A0188"/>
    <w:rsid w:val="006D16C9"/>
    <w:rsid w:val="006E2A32"/>
    <w:rsid w:val="006F004A"/>
    <w:rsid w:val="00731A06"/>
    <w:rsid w:val="007527BE"/>
    <w:rsid w:val="00757ADF"/>
    <w:rsid w:val="00765B87"/>
    <w:rsid w:val="0078023B"/>
    <w:rsid w:val="0079225A"/>
    <w:rsid w:val="007966DD"/>
    <w:rsid w:val="007B21B6"/>
    <w:rsid w:val="007C61A8"/>
    <w:rsid w:val="00857010"/>
    <w:rsid w:val="00857974"/>
    <w:rsid w:val="00857C39"/>
    <w:rsid w:val="00861645"/>
    <w:rsid w:val="00883E1C"/>
    <w:rsid w:val="00894005"/>
    <w:rsid w:val="008D2EE0"/>
    <w:rsid w:val="008F5D24"/>
    <w:rsid w:val="008F5E6F"/>
    <w:rsid w:val="00905312"/>
    <w:rsid w:val="0091643B"/>
    <w:rsid w:val="00932361"/>
    <w:rsid w:val="00975BB1"/>
    <w:rsid w:val="009836FB"/>
    <w:rsid w:val="0099047F"/>
    <w:rsid w:val="0099654B"/>
    <w:rsid w:val="009E04F1"/>
    <w:rsid w:val="009F2CD9"/>
    <w:rsid w:val="009F3A4E"/>
    <w:rsid w:val="00A01B8B"/>
    <w:rsid w:val="00A20C6A"/>
    <w:rsid w:val="00A252DC"/>
    <w:rsid w:val="00A6310A"/>
    <w:rsid w:val="00A70AAA"/>
    <w:rsid w:val="00A95CD2"/>
    <w:rsid w:val="00AD0C8D"/>
    <w:rsid w:val="00AE6B4F"/>
    <w:rsid w:val="00B03720"/>
    <w:rsid w:val="00B24F5F"/>
    <w:rsid w:val="00B5517C"/>
    <w:rsid w:val="00B63D33"/>
    <w:rsid w:val="00BB47C1"/>
    <w:rsid w:val="00BF0C4D"/>
    <w:rsid w:val="00BF2EEF"/>
    <w:rsid w:val="00C607FF"/>
    <w:rsid w:val="00CC4F6E"/>
    <w:rsid w:val="00D07CEF"/>
    <w:rsid w:val="00D1014E"/>
    <w:rsid w:val="00D175EE"/>
    <w:rsid w:val="00D22DF6"/>
    <w:rsid w:val="00D50BA8"/>
    <w:rsid w:val="00DA3706"/>
    <w:rsid w:val="00DB63B8"/>
    <w:rsid w:val="00DF24AA"/>
    <w:rsid w:val="00E21985"/>
    <w:rsid w:val="00E36CB3"/>
    <w:rsid w:val="00E6710B"/>
    <w:rsid w:val="00E95E7E"/>
    <w:rsid w:val="00EA4977"/>
    <w:rsid w:val="00EB0382"/>
    <w:rsid w:val="00F051CB"/>
    <w:rsid w:val="00F23C37"/>
    <w:rsid w:val="00F45E65"/>
    <w:rsid w:val="00F64680"/>
    <w:rsid w:val="00FA59CF"/>
    <w:rsid w:val="00FA68D7"/>
    <w:rsid w:val="00FF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C03688FB-0F19-4B54-99AC-D86247367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680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F64680"/>
    <w:pPr>
      <w:jc w:val="both"/>
    </w:pPr>
    <w:rPr>
      <w:rFonts w:ascii="Arial" w:eastAsia="Times New Roman" w:hAnsi="Arial"/>
      <w:sz w:val="24"/>
      <w:szCs w:val="20"/>
    </w:rPr>
  </w:style>
  <w:style w:type="character" w:customStyle="1" w:styleId="SzvegtrzsChar">
    <w:name w:val="Szövegtörzs Char"/>
    <w:basedOn w:val="Bekezdsalapbettpusa"/>
    <w:link w:val="Szvegtrzs"/>
    <w:rsid w:val="00F64680"/>
    <w:rPr>
      <w:rFonts w:ascii="Arial" w:eastAsia="Times New Roman" w:hAnsi="Arial" w:cs="Times New Roman"/>
      <w:sz w:val="24"/>
      <w:szCs w:val="20"/>
      <w:lang w:eastAsia="ar-SA"/>
    </w:rPr>
  </w:style>
  <w:style w:type="paragraph" w:styleId="Cm">
    <w:name w:val="Title"/>
    <w:basedOn w:val="Norml"/>
    <w:next w:val="Alcm"/>
    <w:link w:val="CmChar"/>
    <w:qFormat/>
    <w:rsid w:val="00F64680"/>
    <w:pPr>
      <w:jc w:val="center"/>
    </w:pPr>
    <w:rPr>
      <w:rFonts w:ascii="Arial" w:eastAsia="Times New Roman" w:hAnsi="Arial"/>
      <w:b/>
      <w:sz w:val="24"/>
      <w:szCs w:val="20"/>
    </w:rPr>
  </w:style>
  <w:style w:type="character" w:customStyle="1" w:styleId="CmChar">
    <w:name w:val="Cím Char"/>
    <w:basedOn w:val="Bekezdsalapbettpusa"/>
    <w:link w:val="Cm"/>
    <w:rsid w:val="00F64680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lfej">
    <w:name w:val="header"/>
    <w:basedOn w:val="Norml"/>
    <w:link w:val="lfejChar"/>
    <w:rsid w:val="00F64680"/>
  </w:style>
  <w:style w:type="character" w:customStyle="1" w:styleId="lfejChar">
    <w:name w:val="Élőfej Char"/>
    <w:basedOn w:val="Bekezdsalapbettpusa"/>
    <w:link w:val="lfej"/>
    <w:rsid w:val="00F64680"/>
    <w:rPr>
      <w:rFonts w:ascii="Calibri" w:eastAsia="Calibri" w:hAnsi="Calibri" w:cs="Times New Roman"/>
      <w:lang w:eastAsia="ar-SA"/>
    </w:rPr>
  </w:style>
  <w:style w:type="paragraph" w:styleId="Alcm">
    <w:name w:val="Subtitle"/>
    <w:basedOn w:val="Norml"/>
    <w:next w:val="Norml"/>
    <w:link w:val="AlcmChar"/>
    <w:uiPriority w:val="11"/>
    <w:qFormat/>
    <w:rsid w:val="00F646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646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customStyle="1" w:styleId="Standard">
    <w:name w:val="Standard"/>
    <w:rsid w:val="00F64680"/>
    <w:pPr>
      <w:suppressAutoHyphens/>
      <w:autoSpaceDN w:val="0"/>
      <w:textAlignment w:val="baseline"/>
    </w:pPr>
    <w:rPr>
      <w:rFonts w:ascii="Arial" w:eastAsia="Times New Roman" w:hAnsi="Arial" w:cs="Times New Roman"/>
      <w:kern w:val="3"/>
      <w:sz w:val="24"/>
      <w:szCs w:val="20"/>
      <w:lang w:eastAsia="hu-HU"/>
    </w:rPr>
  </w:style>
  <w:style w:type="paragraph" w:styleId="Listaszerbekezds">
    <w:name w:val="List Paragraph"/>
    <w:basedOn w:val="Norml"/>
    <w:qFormat/>
    <w:rsid w:val="00155E3D"/>
    <w:pPr>
      <w:ind w:left="720"/>
      <w:contextualSpacing/>
    </w:pPr>
  </w:style>
  <w:style w:type="paragraph" w:styleId="Nincstrkz">
    <w:name w:val="No Spacing"/>
    <w:qFormat/>
    <w:rsid w:val="008F5E6F"/>
    <w:rPr>
      <w:rFonts w:ascii="Calibri" w:eastAsia="Calibri" w:hAnsi="Calibri" w:cs="Times New Roman"/>
    </w:rPr>
  </w:style>
  <w:style w:type="numbering" w:customStyle="1" w:styleId="WWNum1">
    <w:name w:val="WWNum1"/>
    <w:basedOn w:val="Nemlista"/>
    <w:rsid w:val="00E36CB3"/>
    <w:pPr>
      <w:numPr>
        <w:numId w:val="5"/>
      </w:numPr>
    </w:pPr>
  </w:style>
  <w:style w:type="numbering" w:customStyle="1" w:styleId="WWNum2">
    <w:name w:val="WWNum2"/>
    <w:basedOn w:val="Nemlista"/>
    <w:rsid w:val="00E36CB3"/>
    <w:pPr>
      <w:numPr>
        <w:numId w:val="6"/>
      </w:numPr>
    </w:pPr>
  </w:style>
  <w:style w:type="numbering" w:customStyle="1" w:styleId="WWNum3">
    <w:name w:val="WWNum3"/>
    <w:basedOn w:val="Nemlista"/>
    <w:rsid w:val="00E36CB3"/>
    <w:pPr>
      <w:numPr>
        <w:numId w:val="7"/>
      </w:numPr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36CB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6CB3"/>
    <w:rPr>
      <w:rFonts w:ascii="Tahoma" w:eastAsia="Calibri" w:hAnsi="Tahoma" w:cs="Tahoma"/>
      <w:sz w:val="16"/>
      <w:szCs w:val="16"/>
      <w:lang w:eastAsia="ar-SA"/>
    </w:rPr>
  </w:style>
  <w:style w:type="numbering" w:customStyle="1" w:styleId="WWNum4">
    <w:name w:val="WWNum4"/>
    <w:basedOn w:val="Nemlista"/>
    <w:rsid w:val="006F004A"/>
    <w:pPr>
      <w:numPr>
        <w:numId w:val="10"/>
      </w:numPr>
    </w:pPr>
  </w:style>
  <w:style w:type="character" w:styleId="Hiperhivatkozs">
    <w:name w:val="Hyperlink"/>
    <w:basedOn w:val="Bekezdsalapbettpusa"/>
    <w:uiPriority w:val="99"/>
    <w:unhideWhenUsed/>
    <w:rsid w:val="00FA59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2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564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47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496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877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92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648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070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9079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16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6651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573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885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076B3-B8F5-4296-9864-FDE40D092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449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Éva</dc:creator>
  <cp:lastModifiedBy>Pintérné Auer Izabella</cp:lastModifiedBy>
  <cp:revision>8</cp:revision>
  <cp:lastPrinted>2016-03-22T09:55:00Z</cp:lastPrinted>
  <dcterms:created xsi:type="dcterms:W3CDTF">2016-03-17T09:47:00Z</dcterms:created>
  <dcterms:modified xsi:type="dcterms:W3CDTF">2016-03-22T09:55:00Z</dcterms:modified>
</cp:coreProperties>
</file>