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3C" w:rsidRDefault="00754E3C" w:rsidP="00754E3C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MEGHATALMAZÁS</w:t>
      </w:r>
    </w:p>
    <w:p w:rsidR="00754E3C" w:rsidRDefault="00754E3C" w:rsidP="00754E3C">
      <w:pPr>
        <w:pStyle w:val="Default"/>
        <w:jc w:val="center"/>
        <w:rPr>
          <w:b/>
          <w:bCs/>
          <w:u w:val="single"/>
        </w:rPr>
      </w:pPr>
    </w:p>
    <w:p w:rsidR="00754E3C" w:rsidRDefault="00754E3C" w:rsidP="00754E3C">
      <w:pPr>
        <w:pStyle w:val="Default"/>
        <w:rPr>
          <w:b/>
          <w:bCs/>
          <w:u w:val="single"/>
        </w:rPr>
      </w:pPr>
    </w:p>
    <w:p w:rsidR="00754E3C" w:rsidRDefault="00754E3C" w:rsidP="00754E3C">
      <w:pPr>
        <w:pStyle w:val="Default"/>
        <w:spacing w:line="360" w:lineRule="auto"/>
        <w:jc w:val="both"/>
        <w:rPr>
          <w:rFonts w:eastAsia="Times New Roman"/>
          <w:lang w:val="en" w:eastAsia="hu-HU"/>
        </w:rPr>
      </w:pPr>
      <w:r>
        <w:rPr>
          <w:bCs/>
        </w:rPr>
        <w:t xml:space="preserve">Alulírott, </w:t>
      </w:r>
      <w:r w:rsidRPr="007B3A43">
        <w:rPr>
          <w:b/>
          <w:bCs/>
          <w:noProof/>
        </w:rPr>
        <w:t>Bajkai János Ferenc</w:t>
      </w:r>
      <w:r>
        <w:rPr>
          <w:bCs/>
        </w:rPr>
        <w:t xml:space="preserve"> mint </w:t>
      </w:r>
      <w:r w:rsidRPr="007B3A43">
        <w:rPr>
          <w:b/>
          <w:bCs/>
          <w:noProof/>
        </w:rPr>
        <w:t>Kincsesbánya</w:t>
      </w:r>
      <w:r w:rsidRPr="00611471">
        <w:rPr>
          <w:b/>
          <w:bCs/>
        </w:rPr>
        <w:t xml:space="preserve"> </w:t>
      </w:r>
      <w:r w:rsidRPr="007B3A43">
        <w:rPr>
          <w:b/>
          <w:bCs/>
          <w:noProof/>
        </w:rPr>
        <w:t>Község</w:t>
      </w:r>
      <w:r>
        <w:rPr>
          <w:b/>
          <w:bCs/>
        </w:rPr>
        <w:t xml:space="preserve"> </w:t>
      </w:r>
      <w:r w:rsidRPr="00611471">
        <w:rPr>
          <w:b/>
          <w:bCs/>
        </w:rPr>
        <w:t>Önkormányzatának</w:t>
      </w:r>
      <w:r>
        <w:rPr>
          <w:bCs/>
        </w:rPr>
        <w:t xml:space="preserve"> polgármestere a </w:t>
      </w:r>
      <w:r w:rsidRPr="007B3A43">
        <w:rPr>
          <w:bCs/>
          <w:noProof/>
        </w:rPr>
        <w:t>Kincsesbánya</w:t>
      </w:r>
      <w:r>
        <w:rPr>
          <w:bCs/>
        </w:rPr>
        <w:t xml:space="preserve"> </w:t>
      </w:r>
      <w:r w:rsidRPr="007B3A43">
        <w:rPr>
          <w:bCs/>
          <w:noProof/>
        </w:rPr>
        <w:t>Község</w:t>
      </w:r>
      <w:r>
        <w:rPr>
          <w:bCs/>
        </w:rPr>
        <w:t xml:space="preserve"> Önkormányzat </w:t>
      </w:r>
      <w:proofErr w:type="gramStart"/>
      <w:r>
        <w:rPr>
          <w:bCs/>
        </w:rPr>
        <w:t>Képviselő-testületének …</w:t>
      </w:r>
      <w:proofErr w:type="gramEnd"/>
      <w:r>
        <w:rPr>
          <w:bCs/>
        </w:rPr>
        <w:t xml:space="preserve">…/2016. (……) számú határozatában foglaltak alapján, valamint </w:t>
      </w:r>
      <w:r>
        <w:t xml:space="preserve">a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közigazgatási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hatósági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eljárás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és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szolgáltatás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általános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szabályairól</w:t>
      </w:r>
      <w:proofErr w:type="spellEnd"/>
      <w:r>
        <w:rPr>
          <w:rFonts w:eastAsia="Times New Roman"/>
          <w:bCs/>
          <w:spacing w:val="-5"/>
          <w:kern w:val="36"/>
          <w:lang w:val="en" w:eastAsia="hu-HU"/>
        </w:rPr>
        <w:t xml:space="preserve"> szóló </w:t>
      </w:r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2004. </w:t>
      </w:r>
      <w:proofErr w:type="spellStart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>évi</w:t>
      </w:r>
      <w:proofErr w:type="spellEnd"/>
      <w:r w:rsidRPr="00987FC7">
        <w:rPr>
          <w:rFonts w:eastAsia="Times New Roman"/>
          <w:bCs/>
          <w:color w:val="auto"/>
          <w:spacing w:val="-5"/>
          <w:kern w:val="36"/>
          <w:lang w:val="en" w:eastAsia="hu-HU"/>
        </w:rPr>
        <w:t xml:space="preserve"> CXL. törvény</w:t>
      </w:r>
      <w:r>
        <w:rPr>
          <w:rFonts w:eastAsia="Times New Roman"/>
          <w:spacing w:val="-5"/>
          <w:kern w:val="36"/>
          <w:lang w:val="en" w:eastAsia="hu-HU"/>
        </w:rPr>
        <w:t xml:space="preserve"> 40/A §. </w:t>
      </w:r>
      <w:r w:rsidRPr="00987FC7">
        <w:rPr>
          <w:rFonts w:eastAsia="Times New Roman"/>
          <w:color w:val="auto"/>
          <w:lang w:val="en" w:eastAsia="hu-HU"/>
        </w:rPr>
        <w:t xml:space="preserve">(5) </w:t>
      </w:r>
      <w:proofErr w:type="spellStart"/>
      <w:r>
        <w:rPr>
          <w:rFonts w:eastAsia="Times New Roman"/>
          <w:lang w:val="en" w:eastAsia="hu-HU"/>
        </w:rPr>
        <w:t>bekezdésében</w:t>
      </w:r>
      <w:proofErr w:type="spellEnd"/>
      <w:r>
        <w:rPr>
          <w:rFonts w:eastAsia="Times New Roman"/>
          <w:lang w:val="en" w:eastAsia="hu-HU"/>
        </w:rPr>
        <w:t xml:space="preserve"> </w:t>
      </w:r>
      <w:proofErr w:type="spellStart"/>
      <w:r>
        <w:rPr>
          <w:rFonts w:eastAsia="Times New Roman"/>
          <w:lang w:val="en" w:eastAsia="hu-HU"/>
        </w:rPr>
        <w:t>foglaltak</w:t>
      </w:r>
      <w:proofErr w:type="spellEnd"/>
      <w:r>
        <w:rPr>
          <w:rFonts w:eastAsia="Times New Roman"/>
          <w:lang w:val="en" w:eastAsia="hu-HU"/>
        </w:rPr>
        <w:t xml:space="preserve"> </w:t>
      </w:r>
      <w:proofErr w:type="spellStart"/>
      <w:r>
        <w:rPr>
          <w:rFonts w:eastAsia="Times New Roman"/>
          <w:lang w:val="en" w:eastAsia="hu-HU"/>
        </w:rPr>
        <w:t>szerint</w:t>
      </w:r>
      <w:proofErr w:type="spellEnd"/>
      <w:r>
        <w:rPr>
          <w:rFonts w:eastAsia="Times New Roman"/>
          <w:lang w:val="en" w:eastAsia="hu-HU"/>
        </w:rPr>
        <w:t xml:space="preserve"> </w:t>
      </w:r>
    </w:p>
    <w:p w:rsidR="00754E3C" w:rsidRDefault="00754E3C" w:rsidP="00754E3C">
      <w:pPr>
        <w:pStyle w:val="Default"/>
        <w:jc w:val="both"/>
        <w:rPr>
          <w:rFonts w:eastAsia="Times New Roman"/>
          <w:lang w:val="en" w:eastAsia="hu-HU"/>
        </w:rPr>
      </w:pPr>
    </w:p>
    <w:p w:rsidR="00754E3C" w:rsidRDefault="00754E3C" w:rsidP="00754E3C">
      <w:pPr>
        <w:pStyle w:val="Default"/>
        <w:spacing w:line="360" w:lineRule="auto"/>
        <w:jc w:val="center"/>
        <w:rPr>
          <w:bCs/>
        </w:rPr>
      </w:pPr>
      <w:proofErr w:type="spellStart"/>
      <w:proofErr w:type="gramStart"/>
      <w:r w:rsidRPr="00987FC7">
        <w:rPr>
          <w:rFonts w:eastAsia="Times New Roman"/>
          <w:b/>
          <w:color w:val="auto"/>
          <w:lang w:val="en" w:eastAsia="hu-HU"/>
        </w:rPr>
        <w:t>teljes</w:t>
      </w:r>
      <w:proofErr w:type="spellEnd"/>
      <w:proofErr w:type="gramEnd"/>
      <w:r w:rsidRPr="00987FC7">
        <w:rPr>
          <w:rFonts w:eastAsia="Times New Roman"/>
          <w:b/>
          <w:color w:val="auto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/>
          <w:color w:val="auto"/>
          <w:lang w:val="en" w:eastAsia="hu-HU"/>
        </w:rPr>
        <w:t>hatósági</w:t>
      </w:r>
      <w:proofErr w:type="spellEnd"/>
      <w:r w:rsidRPr="00987FC7">
        <w:rPr>
          <w:rFonts w:eastAsia="Times New Roman"/>
          <w:b/>
          <w:color w:val="auto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/>
          <w:color w:val="auto"/>
          <w:lang w:val="en" w:eastAsia="hu-HU"/>
        </w:rPr>
        <w:t>eljárásra</w:t>
      </w:r>
      <w:proofErr w:type="spellEnd"/>
      <w:r w:rsidRPr="00987FC7">
        <w:rPr>
          <w:rFonts w:eastAsia="Times New Roman"/>
          <w:b/>
          <w:color w:val="auto"/>
          <w:lang w:val="en" w:eastAsia="hu-HU"/>
        </w:rPr>
        <w:t xml:space="preserve"> </w:t>
      </w:r>
      <w:proofErr w:type="spellStart"/>
      <w:r w:rsidRPr="00987FC7">
        <w:rPr>
          <w:rFonts w:eastAsia="Times New Roman"/>
          <w:b/>
          <w:color w:val="auto"/>
          <w:lang w:val="en" w:eastAsia="hu-HU"/>
        </w:rPr>
        <w:t>szólóan</w:t>
      </w:r>
      <w:proofErr w:type="spellEnd"/>
      <w:r w:rsidRPr="00987FC7">
        <w:rPr>
          <w:rFonts w:eastAsia="Times New Roman"/>
          <w:b/>
          <w:color w:val="auto"/>
          <w:lang w:val="en" w:eastAsia="hu-HU"/>
        </w:rPr>
        <w:t xml:space="preserve"> </w:t>
      </w:r>
      <w:r w:rsidRPr="00987FC7">
        <w:rPr>
          <w:b/>
          <w:bCs/>
        </w:rPr>
        <w:t>meghatalmazom</w:t>
      </w:r>
    </w:p>
    <w:p w:rsidR="00754E3C" w:rsidRDefault="00754E3C" w:rsidP="00754E3C">
      <w:pPr>
        <w:pStyle w:val="Default"/>
        <w:tabs>
          <w:tab w:val="left" w:pos="7320"/>
        </w:tabs>
        <w:jc w:val="both"/>
        <w:rPr>
          <w:bCs/>
        </w:rPr>
      </w:pPr>
      <w:r>
        <w:rPr>
          <w:bCs/>
        </w:rPr>
        <w:tab/>
      </w:r>
    </w:p>
    <w:p w:rsidR="00754E3C" w:rsidRDefault="00754E3C" w:rsidP="00754E3C">
      <w:pPr>
        <w:pStyle w:val="Default"/>
        <w:spacing w:line="360" w:lineRule="auto"/>
        <w:jc w:val="both"/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Dunántúli Regionális Vízmű Zrt. (8600 Siófok, Tanácsház utca 7.), hogy a </w:t>
      </w:r>
      <w:r w:rsidRPr="007B3A43">
        <w:rPr>
          <w:noProof/>
        </w:rPr>
        <w:t>21-02343-1-002-01-07</w:t>
      </w:r>
      <w:r>
        <w:t xml:space="preserve"> MEKH kóddal rendelkező </w:t>
      </w:r>
      <w:r w:rsidRPr="007B3A43">
        <w:rPr>
          <w:noProof/>
        </w:rPr>
        <w:t>226.</w:t>
      </w:r>
      <w:r>
        <w:t xml:space="preserve"> sorszámú </w:t>
      </w:r>
      <w:r w:rsidRPr="007B3A43">
        <w:rPr>
          <w:noProof/>
        </w:rPr>
        <w:t>Kincsesbánya</w:t>
      </w:r>
      <w:r>
        <w:t xml:space="preserve"> </w:t>
      </w:r>
      <w:r w:rsidRPr="007B3A43">
        <w:rPr>
          <w:noProof/>
        </w:rPr>
        <w:t>Község</w:t>
      </w:r>
      <w:r>
        <w:t xml:space="preserve"> víziközmű-rendszerére a </w:t>
      </w:r>
      <w:r w:rsidRPr="007B3A43">
        <w:rPr>
          <w:b/>
          <w:noProof/>
        </w:rPr>
        <w:t>Kincsesbánya-Isztimér-Guttamási szennyvízelvezető és tisztító rendszer</w:t>
      </w:r>
      <w:r>
        <w:rPr>
          <w:b/>
        </w:rPr>
        <w:t xml:space="preserve">re </w:t>
      </w:r>
      <w:r>
        <w:t>vonatkozó</w:t>
      </w:r>
      <w:r w:rsidRPr="00D33D55">
        <w:t xml:space="preserve"> Gördülő Fejlesztési Tervvel kapcsolatos önkormányzati kötelezettségek teljesítésével</w:t>
      </w:r>
      <w:r>
        <w:t>, különösen:</w:t>
      </w:r>
    </w:p>
    <w:p w:rsidR="00754E3C" w:rsidRDefault="00754E3C" w:rsidP="00754E3C">
      <w:pPr>
        <w:pStyle w:val="Default"/>
        <w:numPr>
          <w:ilvl w:val="0"/>
          <w:numId w:val="1"/>
        </w:numPr>
        <w:spacing w:line="360" w:lineRule="auto"/>
        <w:jc w:val="both"/>
      </w:pPr>
      <w:r>
        <w:t>a Gördülő Fejlesztési Terv elkészítésével,</w:t>
      </w:r>
    </w:p>
    <w:p w:rsidR="00754E3C" w:rsidRDefault="00754E3C" w:rsidP="00754E3C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a víziközmű-szolgáltatásról szóló 2011. évi CCIX. Tv, valamint a végrehajtására kiadott </w:t>
      </w:r>
      <w:r w:rsidRPr="00D33D55">
        <w:t xml:space="preserve">58/2013. (II. 27.) Korm. rendelet által megállapított </w:t>
      </w:r>
      <w:r>
        <w:t xml:space="preserve">önkormányzati </w:t>
      </w:r>
      <w:r w:rsidRPr="00D33D55">
        <w:t>véleményezés átvételét követően</w:t>
      </w:r>
      <w:r>
        <w:t xml:space="preserve"> </w:t>
      </w:r>
      <w:r w:rsidRPr="00512B80">
        <w:rPr>
          <w:bCs/>
        </w:rPr>
        <w:t xml:space="preserve">a </w:t>
      </w:r>
      <w:r>
        <w:t>Magyar Energetikai és Közmű-szabályozási Hivatalhoz való benyújtásával,</w:t>
      </w:r>
    </w:p>
    <w:p w:rsidR="00754E3C" w:rsidRPr="00D33D55" w:rsidRDefault="00754E3C" w:rsidP="00754E3C">
      <w:pPr>
        <w:pStyle w:val="Default"/>
        <w:numPr>
          <w:ilvl w:val="0"/>
          <w:numId w:val="1"/>
        </w:numPr>
        <w:spacing w:line="360" w:lineRule="auto"/>
        <w:jc w:val="both"/>
      </w:pPr>
      <w:r w:rsidRPr="00D33D55">
        <w:t>és a jóváhagyásra irányuló eljárásban</w:t>
      </w:r>
      <w:r>
        <w:t xml:space="preserve"> való teljes</w:t>
      </w:r>
      <w:r w:rsidRPr="00D33D55">
        <w:t xml:space="preserve"> </w:t>
      </w:r>
      <w:r>
        <w:t>képviselettel</w:t>
      </w:r>
      <w:r w:rsidRPr="00D33D55">
        <w:t xml:space="preserve">. </w:t>
      </w:r>
    </w:p>
    <w:p w:rsidR="00754E3C" w:rsidRDefault="00754E3C" w:rsidP="00754E3C">
      <w:pPr>
        <w:pStyle w:val="Default"/>
        <w:jc w:val="both"/>
      </w:pPr>
    </w:p>
    <w:p w:rsidR="00754E3C" w:rsidRDefault="00754E3C" w:rsidP="00754E3C">
      <w:pPr>
        <w:pStyle w:val="Default"/>
        <w:spacing w:line="360" w:lineRule="auto"/>
        <w:jc w:val="both"/>
      </w:pPr>
      <w:r>
        <w:t>Jelen meghatalmazás visszavonásig érvényes.</w:t>
      </w:r>
    </w:p>
    <w:p w:rsidR="00754E3C" w:rsidRDefault="00754E3C" w:rsidP="00754E3C">
      <w:pPr>
        <w:pStyle w:val="Default"/>
      </w:pPr>
    </w:p>
    <w:p w:rsidR="00754E3C" w:rsidRDefault="00754E3C" w:rsidP="00754E3C">
      <w:pPr>
        <w:pStyle w:val="Default"/>
      </w:pPr>
      <w:r w:rsidRPr="007B3A43">
        <w:rPr>
          <w:noProof/>
        </w:rPr>
        <w:t>Kincsesbánya</w:t>
      </w:r>
      <w:r>
        <w:t>, 2016</w:t>
      </w:r>
      <w:proofErr w:type="gramStart"/>
      <w:r>
        <w:t>………..</w:t>
      </w:r>
      <w:proofErr w:type="gramEnd"/>
      <w:r>
        <w:t xml:space="preserve"> </w:t>
      </w:r>
    </w:p>
    <w:p w:rsidR="00754E3C" w:rsidRDefault="00754E3C" w:rsidP="00754E3C">
      <w:pPr>
        <w:pStyle w:val="Default"/>
      </w:pPr>
    </w:p>
    <w:p w:rsidR="00754E3C" w:rsidRDefault="00754E3C" w:rsidP="00754E3C">
      <w:pPr>
        <w:pStyle w:val="Default"/>
      </w:pPr>
    </w:p>
    <w:p w:rsidR="00754E3C" w:rsidRDefault="00754E3C" w:rsidP="00754E3C">
      <w:pPr>
        <w:pStyle w:val="Default"/>
        <w:jc w:val="center"/>
      </w:pPr>
      <w:r>
        <w:t>…………………………………</w:t>
      </w:r>
      <w:r>
        <w:tab/>
        <w:t xml:space="preserve">                          …………………………………</w:t>
      </w:r>
    </w:p>
    <w:p w:rsidR="00754E3C" w:rsidRDefault="00754E3C" w:rsidP="00754E3C">
      <w:pPr>
        <w:pStyle w:val="Default"/>
        <w:ind w:left="708" w:firstLine="708"/>
      </w:pPr>
      <w:r>
        <w:t>DRV Zrt</w:t>
      </w:r>
      <w:proofErr w:type="gramStart"/>
      <w:r>
        <w:t>.                                                                       polgármester</w:t>
      </w:r>
      <w:proofErr w:type="gramEnd"/>
    </w:p>
    <w:p w:rsidR="00754E3C" w:rsidRDefault="00754E3C" w:rsidP="00754E3C">
      <w:pPr>
        <w:pStyle w:val="Default"/>
      </w:pPr>
      <w:r>
        <w:t xml:space="preserve">                    </w:t>
      </w:r>
      <w:proofErr w:type="gramStart"/>
      <w:r>
        <w:t>meghatalmazott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meghatalmazó</w:t>
      </w:r>
    </w:p>
    <w:p w:rsidR="00754E3C" w:rsidRDefault="00754E3C" w:rsidP="00754E3C">
      <w:pPr>
        <w:pStyle w:val="Default"/>
        <w:ind w:left="5812"/>
        <w:jc w:val="center"/>
      </w:pPr>
    </w:p>
    <w:p w:rsidR="00754E3C" w:rsidRDefault="00754E3C" w:rsidP="00754E3C">
      <w:pPr>
        <w:pStyle w:val="Default"/>
      </w:pPr>
      <w:r>
        <w:t>Tanúk:</w:t>
      </w:r>
    </w:p>
    <w:p w:rsidR="00754E3C" w:rsidRDefault="00754E3C" w:rsidP="00754E3C">
      <w:pPr>
        <w:pStyle w:val="Default"/>
      </w:pPr>
    </w:p>
    <w:p w:rsidR="00754E3C" w:rsidRPr="000A3A5A" w:rsidRDefault="00754E3C" w:rsidP="00754E3C">
      <w:pPr>
        <w:pStyle w:val="Default"/>
      </w:pPr>
      <w:r>
        <w:t>Név</w:t>
      </w:r>
      <w:proofErr w:type="gramStart"/>
      <w:r>
        <w:t>:……………………………………</w:t>
      </w:r>
      <w:proofErr w:type="gramEnd"/>
      <w:r>
        <w:tab/>
      </w:r>
      <w:proofErr w:type="spellStart"/>
      <w:r>
        <w:t>Név</w:t>
      </w:r>
      <w:proofErr w:type="spellEnd"/>
      <w:r>
        <w:t>:……………………………………</w:t>
      </w:r>
    </w:p>
    <w:p w:rsidR="00754E3C" w:rsidRDefault="00754E3C" w:rsidP="00754E3C">
      <w:pPr>
        <w:pStyle w:val="Default"/>
      </w:pPr>
    </w:p>
    <w:p w:rsidR="00754E3C" w:rsidRDefault="00754E3C" w:rsidP="00754E3C">
      <w:pPr>
        <w:pStyle w:val="Default"/>
      </w:pPr>
      <w:r>
        <w:t>Lakcím</w:t>
      </w:r>
      <w:proofErr w:type="gramStart"/>
      <w:r>
        <w:t>: …</w:t>
      </w:r>
      <w:proofErr w:type="gramEnd"/>
      <w:r>
        <w:t>…………………………….</w:t>
      </w:r>
      <w:r>
        <w:tab/>
        <w:t>Lakcím: ……………………………….</w:t>
      </w:r>
    </w:p>
    <w:p w:rsidR="00754E3C" w:rsidRDefault="00754E3C" w:rsidP="00754E3C">
      <w:pPr>
        <w:pStyle w:val="Default"/>
      </w:pPr>
    </w:p>
    <w:p w:rsidR="00754E3C" w:rsidRPr="000A3A5A" w:rsidRDefault="00754E3C" w:rsidP="00754E3C">
      <w:pPr>
        <w:pStyle w:val="Default"/>
      </w:pPr>
      <w:r>
        <w:t>…………………………………………</w:t>
      </w:r>
      <w:r>
        <w:tab/>
        <w:t>…………………………………………</w:t>
      </w:r>
    </w:p>
    <w:p w:rsidR="00754E3C" w:rsidRDefault="00754E3C" w:rsidP="00754E3C">
      <w:pPr>
        <w:pStyle w:val="Default"/>
      </w:pPr>
    </w:p>
    <w:p w:rsidR="00754E3C" w:rsidRDefault="00754E3C" w:rsidP="00754E3C">
      <w:pPr>
        <w:pStyle w:val="Default"/>
        <w:sectPr w:rsidR="00754E3C" w:rsidSect="00F6452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proofErr w:type="spellStart"/>
      <w:r>
        <w:t>Szem.ig.sz</w:t>
      </w:r>
      <w:proofErr w:type="spellEnd"/>
      <w:r>
        <w:t>.</w:t>
      </w:r>
      <w:proofErr w:type="gramStart"/>
      <w:r>
        <w:t>:…………………………….</w:t>
      </w:r>
      <w:proofErr w:type="gramEnd"/>
      <w:r>
        <w:tab/>
      </w:r>
      <w:proofErr w:type="spellStart"/>
      <w:r>
        <w:t>Szem.ig.sz</w:t>
      </w:r>
      <w:proofErr w:type="spellEnd"/>
      <w:r>
        <w:t>.</w:t>
      </w:r>
      <w:proofErr w:type="gramStart"/>
      <w:r>
        <w:t>:…………………………….</w:t>
      </w:r>
      <w:proofErr w:type="gramEnd"/>
    </w:p>
    <w:p w:rsidR="00754E3C" w:rsidRPr="00D33D55" w:rsidRDefault="00754E3C" w:rsidP="00754E3C">
      <w:pPr>
        <w:pStyle w:val="Default"/>
        <w:spacing w:line="360" w:lineRule="auto"/>
        <w:jc w:val="center"/>
      </w:pPr>
      <w:r w:rsidRPr="007B3A43">
        <w:rPr>
          <w:b/>
          <w:bCs/>
          <w:noProof/>
        </w:rPr>
        <w:lastRenderedPageBreak/>
        <w:t>Kincsesbánya</w:t>
      </w:r>
      <w:r>
        <w:rPr>
          <w:b/>
          <w:bCs/>
        </w:rPr>
        <w:t xml:space="preserve"> </w:t>
      </w:r>
      <w:r w:rsidRPr="007B3A43">
        <w:rPr>
          <w:b/>
          <w:bCs/>
          <w:noProof/>
        </w:rPr>
        <w:t>Község</w:t>
      </w:r>
      <w:r>
        <w:rPr>
          <w:b/>
          <w:bCs/>
        </w:rPr>
        <w:t xml:space="preserve"> </w:t>
      </w:r>
      <w:r w:rsidRPr="00D33D55">
        <w:rPr>
          <w:b/>
          <w:bCs/>
        </w:rPr>
        <w:t xml:space="preserve">Önkormányzat Képviselő-testületének </w:t>
      </w:r>
    </w:p>
    <w:p w:rsidR="00754E3C" w:rsidRPr="00D33D55" w:rsidRDefault="00754E3C" w:rsidP="00754E3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.…/2016</w:t>
      </w:r>
      <w:r w:rsidRPr="00D33D55">
        <w:rPr>
          <w:b/>
          <w:bCs/>
        </w:rPr>
        <w:t>.(</w:t>
      </w:r>
      <w:proofErr w:type="gramStart"/>
      <w:r w:rsidRPr="00D33D55">
        <w:rPr>
          <w:b/>
          <w:bCs/>
        </w:rPr>
        <w:t>…</w:t>
      </w:r>
      <w:r>
        <w:rPr>
          <w:b/>
          <w:bCs/>
        </w:rPr>
        <w:t>…</w:t>
      </w:r>
      <w:proofErr w:type="gramEnd"/>
      <w:r w:rsidRPr="00D33D55">
        <w:rPr>
          <w:b/>
          <w:bCs/>
        </w:rPr>
        <w:t xml:space="preserve">) határozata </w:t>
      </w:r>
    </w:p>
    <w:p w:rsidR="00754E3C" w:rsidRPr="00D33D55" w:rsidRDefault="00754E3C" w:rsidP="00754E3C">
      <w:pPr>
        <w:pStyle w:val="Default"/>
        <w:spacing w:line="360" w:lineRule="auto"/>
        <w:jc w:val="center"/>
      </w:pPr>
    </w:p>
    <w:p w:rsidR="00754E3C" w:rsidRDefault="00754E3C" w:rsidP="00754E3C">
      <w:pPr>
        <w:pStyle w:val="Default"/>
        <w:spacing w:line="360" w:lineRule="auto"/>
        <w:jc w:val="both"/>
      </w:pPr>
      <w:r w:rsidRPr="007B3A43">
        <w:rPr>
          <w:noProof/>
        </w:rPr>
        <w:t>Kincsesbánya</w:t>
      </w:r>
      <w:r>
        <w:t xml:space="preserve"> </w:t>
      </w:r>
      <w:r w:rsidRPr="007B3A43">
        <w:rPr>
          <w:noProof/>
        </w:rPr>
        <w:t>Község</w:t>
      </w:r>
      <w:r>
        <w:t xml:space="preserve"> </w:t>
      </w:r>
      <w:r w:rsidRPr="00D33D55">
        <w:t xml:space="preserve">Önkormányzat Képviselő-testülete, </w:t>
      </w:r>
      <w:r>
        <w:t xml:space="preserve">mint a </w:t>
      </w:r>
      <w:r w:rsidRPr="007B3A43">
        <w:rPr>
          <w:noProof/>
        </w:rPr>
        <w:t>21-02343-1-002-01-07</w:t>
      </w:r>
      <w:r>
        <w:t xml:space="preserve"> MEKH kóddal rendelkező </w:t>
      </w:r>
      <w:r w:rsidRPr="007B3A43">
        <w:rPr>
          <w:noProof/>
        </w:rPr>
        <w:t>226.</w:t>
      </w:r>
      <w:r>
        <w:t xml:space="preserve"> sorszámú </w:t>
      </w:r>
      <w:r w:rsidRPr="007B3A43">
        <w:rPr>
          <w:b/>
          <w:noProof/>
        </w:rPr>
        <w:t>Kincsesbánya-Isztimér-Guttamási szennyvízelvezető és tisztító rendszer</w:t>
      </w:r>
      <w:r>
        <w:t xml:space="preserve"> </w:t>
      </w:r>
      <w:r w:rsidRPr="00D33D55">
        <w:t>Ellátásért Felelős</w:t>
      </w:r>
      <w:r>
        <w:t>e</w:t>
      </w:r>
      <w:r w:rsidRPr="00D33D55">
        <w:t xml:space="preserve"> a víziközmű-szolgáltatásról szóló 2011. évi CCIX. törvény 11. § szerinti</w:t>
      </w:r>
      <w:r>
        <w:t xml:space="preserve"> a felhatalmazzuk a polgármestert, hogy a gördülő fejlesztés tervvel kapcsolatos feladatok elvégzésével a Dunántúli Regionális Vízmű </w:t>
      </w:r>
      <w:proofErr w:type="spellStart"/>
      <w:r>
        <w:t>Zrt.-t</w:t>
      </w:r>
      <w:proofErr w:type="spellEnd"/>
      <w:r>
        <w:t xml:space="preserve"> hatalmazza meg. </w:t>
      </w:r>
    </w:p>
    <w:p w:rsidR="00754E3C" w:rsidRDefault="00754E3C" w:rsidP="00754E3C">
      <w:pPr>
        <w:pStyle w:val="Default"/>
        <w:spacing w:line="360" w:lineRule="auto"/>
        <w:jc w:val="both"/>
      </w:pPr>
    </w:p>
    <w:p w:rsidR="00754E3C" w:rsidRPr="00D33D55" w:rsidRDefault="00754E3C" w:rsidP="00754E3C">
      <w:pPr>
        <w:pStyle w:val="Default"/>
        <w:jc w:val="both"/>
      </w:pPr>
      <w:r w:rsidRPr="00D33D55">
        <w:t xml:space="preserve"> </w:t>
      </w:r>
    </w:p>
    <w:p w:rsidR="00754E3C" w:rsidRPr="00D33D55" w:rsidRDefault="00754E3C" w:rsidP="00754E3C">
      <w:pPr>
        <w:pStyle w:val="Default"/>
        <w:jc w:val="both"/>
      </w:pPr>
    </w:p>
    <w:p w:rsidR="00754E3C" w:rsidRPr="00D33D55" w:rsidRDefault="00754E3C" w:rsidP="00754E3C">
      <w:pPr>
        <w:pStyle w:val="Default"/>
        <w:spacing w:line="360" w:lineRule="auto"/>
      </w:pPr>
      <w:r w:rsidRPr="00D33D55">
        <w:rPr>
          <w:u w:val="single"/>
        </w:rPr>
        <w:t>Felelős</w:t>
      </w:r>
      <w:r w:rsidRPr="00D33D55">
        <w:t>:</w:t>
      </w:r>
      <w:r>
        <w:t xml:space="preserve"> </w:t>
      </w:r>
      <w:r w:rsidRPr="007B3A43">
        <w:rPr>
          <w:noProof/>
        </w:rPr>
        <w:t>Bajkai János Ferenc</w:t>
      </w:r>
      <w:r w:rsidRPr="00D33D55">
        <w:t xml:space="preserve"> polgármester </w:t>
      </w:r>
    </w:p>
    <w:p w:rsidR="00754E3C" w:rsidRPr="009619D5" w:rsidRDefault="00754E3C" w:rsidP="00754E3C">
      <w:pPr>
        <w:pStyle w:val="Default"/>
        <w:spacing w:line="360" w:lineRule="auto"/>
        <w:rPr>
          <w:u w:val="single"/>
        </w:rPr>
        <w:sectPr w:rsidR="00754E3C" w:rsidRPr="009619D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33D55">
        <w:rPr>
          <w:u w:val="single"/>
        </w:rPr>
        <w:t>Határidő</w:t>
      </w:r>
      <w:r w:rsidRPr="009619D5">
        <w:t>: 2016.</w:t>
      </w:r>
      <w:r>
        <w:rPr>
          <w:u w:val="single"/>
        </w:rPr>
        <w:t xml:space="preserve"> </w:t>
      </w:r>
      <w:r w:rsidRPr="009619D5">
        <w:rPr>
          <w:u w:val="single"/>
        </w:rPr>
        <w:t xml:space="preserve">                  </w:t>
      </w:r>
    </w:p>
    <w:p w:rsidR="00754E3C" w:rsidRPr="00D33D55" w:rsidRDefault="00754E3C" w:rsidP="00754E3C">
      <w:pPr>
        <w:pStyle w:val="Default"/>
        <w:spacing w:line="360" w:lineRule="auto"/>
        <w:jc w:val="center"/>
      </w:pPr>
      <w:r w:rsidRPr="007B3A43">
        <w:rPr>
          <w:b/>
          <w:bCs/>
          <w:noProof/>
        </w:rPr>
        <w:lastRenderedPageBreak/>
        <w:t>Kincsesbánya</w:t>
      </w:r>
      <w:r>
        <w:rPr>
          <w:b/>
          <w:bCs/>
        </w:rPr>
        <w:t xml:space="preserve"> </w:t>
      </w:r>
      <w:r w:rsidRPr="007B3A43">
        <w:rPr>
          <w:b/>
          <w:bCs/>
          <w:noProof/>
        </w:rPr>
        <w:t>Község</w:t>
      </w:r>
      <w:r>
        <w:rPr>
          <w:b/>
          <w:bCs/>
        </w:rPr>
        <w:t xml:space="preserve"> </w:t>
      </w:r>
      <w:r w:rsidRPr="00D33D55">
        <w:rPr>
          <w:b/>
          <w:bCs/>
        </w:rPr>
        <w:t xml:space="preserve">Önkormányzat Képviselő-testületének </w:t>
      </w:r>
    </w:p>
    <w:p w:rsidR="00754E3C" w:rsidRPr="00D33D55" w:rsidRDefault="00754E3C" w:rsidP="00754E3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..</w:t>
      </w:r>
      <w:r w:rsidRPr="00D33D55">
        <w:rPr>
          <w:b/>
          <w:bCs/>
        </w:rPr>
        <w:t>…/201</w:t>
      </w:r>
      <w:r>
        <w:rPr>
          <w:b/>
          <w:bCs/>
        </w:rPr>
        <w:t>6</w:t>
      </w:r>
      <w:r w:rsidRPr="00D33D55">
        <w:rPr>
          <w:b/>
          <w:bCs/>
        </w:rPr>
        <w:t>.(</w:t>
      </w:r>
      <w:proofErr w:type="gramStart"/>
      <w:r w:rsidRPr="00D33D55">
        <w:rPr>
          <w:b/>
          <w:bCs/>
        </w:rPr>
        <w:t>…</w:t>
      </w:r>
      <w:r>
        <w:rPr>
          <w:b/>
          <w:bCs/>
        </w:rPr>
        <w:t>…</w:t>
      </w:r>
      <w:proofErr w:type="gramEnd"/>
      <w:r w:rsidRPr="00D33D55">
        <w:rPr>
          <w:b/>
          <w:bCs/>
        </w:rPr>
        <w:t xml:space="preserve">) határozata </w:t>
      </w:r>
    </w:p>
    <w:p w:rsidR="00754E3C" w:rsidRPr="00D33D55" w:rsidRDefault="00754E3C" w:rsidP="00754E3C">
      <w:pPr>
        <w:pStyle w:val="Default"/>
        <w:spacing w:line="360" w:lineRule="auto"/>
        <w:jc w:val="center"/>
      </w:pPr>
    </w:p>
    <w:p w:rsidR="00754E3C" w:rsidRDefault="00754E3C" w:rsidP="00754E3C">
      <w:pPr>
        <w:pStyle w:val="Default"/>
        <w:spacing w:line="360" w:lineRule="auto"/>
        <w:jc w:val="both"/>
      </w:pPr>
      <w:r w:rsidRPr="007B3A43">
        <w:rPr>
          <w:noProof/>
        </w:rPr>
        <w:t>Kincsesbánya</w:t>
      </w:r>
      <w:r>
        <w:t xml:space="preserve"> </w:t>
      </w:r>
      <w:r w:rsidRPr="007B3A43">
        <w:rPr>
          <w:noProof/>
        </w:rPr>
        <w:t>Község</w:t>
      </w:r>
      <w:r>
        <w:t xml:space="preserve"> </w:t>
      </w:r>
      <w:r w:rsidRPr="00D33D55">
        <w:t xml:space="preserve">Önkormányzat Képviselő-testülete, </w:t>
      </w:r>
      <w:r>
        <w:t xml:space="preserve">mint a </w:t>
      </w:r>
      <w:r w:rsidRPr="007B3A43">
        <w:rPr>
          <w:noProof/>
        </w:rPr>
        <w:t>21-02343-1-002-01-07</w:t>
      </w:r>
      <w:r>
        <w:t xml:space="preserve"> MEKH kóddal rendelkező </w:t>
      </w:r>
      <w:r w:rsidRPr="007B3A43">
        <w:rPr>
          <w:noProof/>
        </w:rPr>
        <w:t>226.</w:t>
      </w:r>
      <w:r>
        <w:t xml:space="preserve"> sorszámú </w:t>
      </w:r>
      <w:r w:rsidRPr="007B3A43">
        <w:rPr>
          <w:b/>
          <w:noProof/>
        </w:rPr>
        <w:t>Kincsesbánya-Isztimér-Guttamási szennyvízelvezető és tisztító rendszer</w:t>
      </w:r>
      <w:r>
        <w:t xml:space="preserve"> </w:t>
      </w:r>
      <w:r w:rsidRPr="00D33D55">
        <w:t>Ellátásért Felelős</w:t>
      </w:r>
      <w:r>
        <w:t>e</w:t>
      </w:r>
      <w:r w:rsidRPr="00D33D55">
        <w:t xml:space="preserve"> a víziközmű-szolgáltatásról szóló 2011. évi CCIX. törvény 11. § szerinti</w:t>
      </w:r>
      <w:r>
        <w:t>,</w:t>
      </w:r>
      <w:r w:rsidRPr="00D33D55">
        <w:t xml:space="preserve"> </w:t>
      </w:r>
      <w:r>
        <w:t>a Dunántúli Regionális Vízmű Zrt. által 2017-2031 időszakra elkészített</w:t>
      </w:r>
      <w:r w:rsidRPr="00D33D55">
        <w:t xml:space="preserve"> Gördülő Fejlesztési Terv</w:t>
      </w:r>
      <w:r>
        <w:t>et elfogadja.</w:t>
      </w:r>
    </w:p>
    <w:p w:rsidR="00754E3C" w:rsidRPr="00D33D55" w:rsidRDefault="00754E3C" w:rsidP="00754E3C">
      <w:pPr>
        <w:pStyle w:val="Default"/>
        <w:spacing w:line="360" w:lineRule="auto"/>
        <w:jc w:val="both"/>
      </w:pPr>
      <w:r w:rsidRPr="00D33D55">
        <w:t xml:space="preserve"> </w:t>
      </w:r>
    </w:p>
    <w:p w:rsidR="00754E3C" w:rsidRPr="00D33D55" w:rsidRDefault="00754E3C" w:rsidP="00754E3C">
      <w:pPr>
        <w:pStyle w:val="Default"/>
        <w:spacing w:line="360" w:lineRule="auto"/>
        <w:jc w:val="both"/>
      </w:pPr>
    </w:p>
    <w:p w:rsidR="00754E3C" w:rsidRPr="00D33D55" w:rsidRDefault="00754E3C" w:rsidP="00754E3C">
      <w:pPr>
        <w:pStyle w:val="Default"/>
        <w:spacing w:line="360" w:lineRule="auto"/>
      </w:pPr>
      <w:r w:rsidRPr="00D33D55">
        <w:rPr>
          <w:u w:val="single"/>
        </w:rPr>
        <w:t>Felelős</w:t>
      </w:r>
      <w:r w:rsidRPr="00D33D55">
        <w:t xml:space="preserve">: </w:t>
      </w:r>
      <w:r w:rsidRPr="007B3A43">
        <w:rPr>
          <w:noProof/>
        </w:rPr>
        <w:t>Bajkai János Ferenc</w:t>
      </w:r>
      <w:r w:rsidRPr="00D33D55">
        <w:t xml:space="preserve"> polgármester </w:t>
      </w:r>
    </w:p>
    <w:p w:rsidR="00DC14EE" w:rsidRDefault="00754E3C" w:rsidP="00754E3C">
      <w:r w:rsidRPr="00D33D5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33D5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2016.</w:t>
      </w:r>
      <w:bookmarkStart w:id="0" w:name="_GoBack"/>
      <w:bookmarkEnd w:id="0"/>
    </w:p>
    <w:sectPr w:rsidR="00DC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5253FAC"/>
    <w:multiLevelType w:val="hybridMultilevel"/>
    <w:tmpl w:val="5FAA5118"/>
    <w:lvl w:ilvl="0" w:tplc="30EE6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3C"/>
    <w:rsid w:val="00754E3C"/>
    <w:rsid w:val="00DC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8531-A800-41B3-80A8-3FA406BD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E3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54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2397</Characters>
  <Application>Microsoft Office Word</Application>
  <DocSecurity>0</DocSecurity>
  <Lines>19</Lines>
  <Paragraphs>5</Paragraphs>
  <ScaleCrop>false</ScaleCrop>
  <Company>DRV zRt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Vörösné Weiner Katalin</dc:creator>
  <cp:keywords/>
  <dc:description/>
  <cp:lastModifiedBy>Vörösné Weiner Katalin</cp:lastModifiedBy>
  <cp:revision>1</cp:revision>
  <dcterms:created xsi:type="dcterms:W3CDTF">2016-09-07T13:43:00Z</dcterms:created>
  <dcterms:modified xsi:type="dcterms:W3CDTF">2016-09-07T13:43:00Z</dcterms:modified>
</cp:coreProperties>
</file>