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F2" w:rsidRPr="002750F2" w:rsidRDefault="002750F2" w:rsidP="002750F2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bookmarkStart w:id="0" w:name="_GoBack"/>
      <w:bookmarkEnd w:id="0"/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caps/>
          <w:szCs w:val="24"/>
        </w:rPr>
      </w:pPr>
      <w:r w:rsidRPr="002750F2">
        <w:rPr>
          <w:rFonts w:ascii="Arial" w:hAnsi="Arial" w:cs="Arial"/>
          <w:b/>
          <w:caps/>
          <w:szCs w:val="24"/>
        </w:rPr>
        <w:t>Rendelet-tervezet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b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u-HU"/>
        </w:rPr>
      </w:pPr>
      <w:r w:rsidRPr="002750F2">
        <w:rPr>
          <w:rFonts w:ascii="Arial" w:eastAsia="Times New Roman" w:hAnsi="Arial" w:cs="Arial"/>
          <w:b/>
          <w:bCs/>
          <w:szCs w:val="24"/>
          <w:lang w:eastAsia="hu-HU"/>
        </w:rPr>
        <w:t>Mór Városi Önkormányzat Képviselő-testületének</w:t>
      </w:r>
    </w:p>
    <w:p w:rsidR="00517F98" w:rsidRPr="002750F2" w:rsidRDefault="002750F2" w:rsidP="00517F98">
      <w:pPr>
        <w:spacing w:after="0" w:line="240" w:lineRule="auto"/>
        <w:jc w:val="center"/>
        <w:rPr>
          <w:rFonts w:ascii="Arial" w:eastAsia="Times New Roman" w:hAnsi="Arial" w:cs="Arial"/>
          <w:b/>
          <w:bCs/>
          <w:szCs w:val="24"/>
          <w:lang w:eastAsia="hu-HU"/>
        </w:rPr>
      </w:pPr>
      <w:r w:rsidRPr="002750F2">
        <w:rPr>
          <w:rFonts w:ascii="Arial" w:eastAsia="Times New Roman" w:hAnsi="Arial" w:cs="Arial"/>
          <w:b/>
          <w:bCs/>
          <w:szCs w:val="24"/>
          <w:lang w:eastAsia="hu-HU"/>
        </w:rPr>
        <w:t>…/2015. (IV.1.) önkormányzati rendelete</w:t>
      </w: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2750F2">
        <w:rPr>
          <w:rFonts w:ascii="Arial" w:hAnsi="Arial" w:cs="Arial"/>
          <w:b/>
          <w:sz w:val="24"/>
          <w:szCs w:val="24"/>
        </w:rPr>
        <w:t>a</w:t>
      </w:r>
      <w:proofErr w:type="gramEnd"/>
      <w:r w:rsidRPr="002750F2">
        <w:rPr>
          <w:rFonts w:ascii="Arial" w:hAnsi="Arial" w:cs="Arial"/>
          <w:b/>
          <w:sz w:val="24"/>
          <w:szCs w:val="24"/>
        </w:rPr>
        <w:t xml:space="preserve"> személyes gondoskodást nyújtó ellátásokról</w:t>
      </w:r>
    </w:p>
    <w:p w:rsidR="002750F2" w:rsidRPr="002750F2" w:rsidRDefault="002750F2" w:rsidP="002750F2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Mór Városi Önkormányzat Képviselő–testülete a szociális igazgatásról és szociális ellátásokról szóló 1993. évi III. törvény 58/B § (2) bekezdésében, 62. § (2) bekezdésében, 92. § (1) bekezdés b) pontjában, 92. § (2) bekezdésében, 132. § (4) bekezdés d) pontjában, a Mór </w:t>
      </w:r>
      <w:proofErr w:type="spellStart"/>
      <w:r w:rsidRPr="002750F2">
        <w:rPr>
          <w:rFonts w:ascii="Arial" w:hAnsi="Arial" w:cs="Arial"/>
          <w:sz w:val="24"/>
          <w:szCs w:val="24"/>
        </w:rPr>
        <w:t>Mikrokörzeti</w:t>
      </w:r>
      <w:proofErr w:type="spellEnd"/>
      <w:r w:rsidRPr="002750F2">
        <w:rPr>
          <w:rFonts w:ascii="Arial" w:hAnsi="Arial" w:cs="Arial"/>
          <w:sz w:val="24"/>
          <w:szCs w:val="24"/>
        </w:rPr>
        <w:t xml:space="preserve"> Szociális Intézményi Társulás Társulási Megállapodás III. fejezet 2.4 pontjában és a Móri Többcélú Kistérségi Társulás Társulási Megállapodás VII. fejezet 1.17. pontjában kapott felhatalmazás alapján, Magyarország helyi önkormányzatairól szóló 2011. évi CLXXXIX. törvény 13. § (1) bekezdés 8a. pontjában meghatározott feladatkörében eljárva, a Mór </w:t>
      </w:r>
      <w:proofErr w:type="spellStart"/>
      <w:r w:rsidRPr="002750F2">
        <w:rPr>
          <w:rFonts w:ascii="Arial" w:hAnsi="Arial" w:cs="Arial"/>
          <w:sz w:val="24"/>
          <w:szCs w:val="24"/>
        </w:rPr>
        <w:t>Mikrokörzeti</w:t>
      </w:r>
      <w:proofErr w:type="spellEnd"/>
      <w:r w:rsidRPr="002750F2">
        <w:rPr>
          <w:rFonts w:ascii="Arial" w:hAnsi="Arial" w:cs="Arial"/>
          <w:sz w:val="24"/>
          <w:szCs w:val="24"/>
        </w:rPr>
        <w:t xml:space="preserve"> Szociális Intézményi Társulásban illetve a Móri Többcélú Kistérségi Társulásban résztvevő helyi önkormányzatok képviselő-testületeinek a jogalkotásról szóló 2010. évi CXXX. törvény 5. § (1a) bekezdésében meghatározott hozzájárulásával a következőket rendeli el: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I</w:t>
      </w:r>
      <w:r w:rsidRPr="002750F2">
        <w:rPr>
          <w:rFonts w:ascii="Arial" w:hAnsi="Arial" w:cs="Arial"/>
          <w:b/>
          <w:sz w:val="24"/>
          <w:szCs w:val="24"/>
        </w:rPr>
        <w:t>. Fejezet</w:t>
      </w:r>
    </w:p>
    <w:p w:rsidR="002750F2" w:rsidRPr="002750F2" w:rsidRDefault="002750F2" w:rsidP="002750F2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Általános rendelkezések</w:t>
      </w:r>
    </w:p>
    <w:p w:rsidR="002750F2" w:rsidRPr="002750F2" w:rsidRDefault="002750F2" w:rsidP="002750F2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1. A rendelet hatálya</w:t>
      </w:r>
    </w:p>
    <w:p w:rsidR="002750F2" w:rsidRPr="002750F2" w:rsidRDefault="002750F2" w:rsidP="002750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1. § (1) A rendelet hatálya Mór város közigazgatási területén élő személyekre terjed ki. </w:t>
      </w:r>
    </w:p>
    <w:p w:rsidR="002750F2" w:rsidRPr="002750F2" w:rsidRDefault="002750F2" w:rsidP="002750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(2) A rendelet hatálya a szociális alapszolgáltatások és az ahhoz kapcsolódó térítési díjak vonatkozásában a Mór </w:t>
      </w:r>
      <w:proofErr w:type="spellStart"/>
      <w:r w:rsidRPr="002750F2">
        <w:rPr>
          <w:rFonts w:ascii="Arial" w:hAnsi="Arial" w:cs="Arial"/>
          <w:sz w:val="24"/>
          <w:szCs w:val="24"/>
        </w:rPr>
        <w:t>Mikrokörzeti</w:t>
      </w:r>
      <w:proofErr w:type="spellEnd"/>
      <w:r w:rsidRPr="002750F2">
        <w:rPr>
          <w:rFonts w:ascii="Arial" w:hAnsi="Arial" w:cs="Arial"/>
          <w:sz w:val="24"/>
          <w:szCs w:val="24"/>
        </w:rPr>
        <w:t xml:space="preserve"> Szociális Intézményi Társulás működési területén élő személyekre is kiterjed. </w:t>
      </w:r>
    </w:p>
    <w:p w:rsidR="002750F2" w:rsidRPr="002750F2" w:rsidRDefault="002750F2" w:rsidP="002750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(3) A rendelet hatálya a szakosított szociális ellátási forma és az ahhoz kapcsolódó térítési díjak vonatkozásában a Móri Többcélú Kistérségi Társulás működési területén élő személyekre is kiterjed.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2. Értelmező rendelkezések</w:t>
      </w:r>
    </w:p>
    <w:p w:rsidR="002750F2" w:rsidRPr="002750F2" w:rsidRDefault="002750F2" w:rsidP="002750F2">
      <w:pPr>
        <w:spacing w:after="0" w:line="240" w:lineRule="auto"/>
        <w:ind w:left="1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2. § E rendelet alkalmazásában az egyes ellátási formáknál használt fogalmakat a szociális igazgatásról és szociális ellátásokról szóló 1993. évi III. törvény (a továbbiakban: Szt.) 4. §</w:t>
      </w:r>
      <w:proofErr w:type="spellStart"/>
      <w:r w:rsidRPr="002750F2">
        <w:rPr>
          <w:rFonts w:ascii="Arial" w:hAnsi="Arial" w:cs="Arial"/>
          <w:sz w:val="24"/>
          <w:szCs w:val="24"/>
        </w:rPr>
        <w:t>-a</w:t>
      </w:r>
      <w:proofErr w:type="spellEnd"/>
      <w:r w:rsidRPr="002750F2">
        <w:rPr>
          <w:rFonts w:ascii="Arial" w:hAnsi="Arial" w:cs="Arial"/>
          <w:sz w:val="24"/>
          <w:szCs w:val="24"/>
        </w:rPr>
        <w:t xml:space="preserve"> szerint kell értelmezni.</w:t>
      </w:r>
    </w:p>
    <w:p w:rsidR="002750F2" w:rsidRPr="002750F2" w:rsidRDefault="002750F2" w:rsidP="002750F2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br w:type="page"/>
      </w:r>
    </w:p>
    <w:p w:rsidR="002750F2" w:rsidRPr="002750F2" w:rsidRDefault="002750F2" w:rsidP="002750F2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lastRenderedPageBreak/>
        <w:t>II. Fejezet</w:t>
      </w:r>
    </w:p>
    <w:p w:rsidR="002750F2" w:rsidRPr="002750F2" w:rsidRDefault="002750F2" w:rsidP="002750F2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Szociális alapszolgáltatások</w:t>
      </w:r>
    </w:p>
    <w:p w:rsidR="002750F2" w:rsidRPr="002750F2" w:rsidRDefault="002750F2" w:rsidP="002750F2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3. Az alapszolgáltatások biztosításának rendje</w:t>
      </w:r>
    </w:p>
    <w:p w:rsidR="002750F2" w:rsidRPr="002750F2" w:rsidRDefault="002750F2" w:rsidP="002750F2">
      <w:pPr>
        <w:spacing w:after="0" w:line="240" w:lineRule="auto"/>
        <w:ind w:left="1"/>
        <w:jc w:val="center"/>
        <w:rPr>
          <w:rFonts w:ascii="Arial" w:hAnsi="Arial" w:cs="Arial"/>
          <w:b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ind w:left="1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3. § (1) Alapszolgáltatások keretében Mór Városi Önkormányzat (a továbbiakban: önkormányzat) biztosítja az Szt. 86.§ (1) bekezdésében kötelezően előírt étkeztetést, házi segítségnyújtást, családsegítést és nappali ellátást.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(2) Az (1) bekezdésben meghatározott alapszolgáltatásokat az önkormányzat a Mór </w:t>
      </w:r>
      <w:proofErr w:type="spellStart"/>
      <w:r w:rsidRPr="002750F2">
        <w:rPr>
          <w:rFonts w:ascii="Arial" w:hAnsi="Arial" w:cs="Arial"/>
          <w:sz w:val="24"/>
          <w:szCs w:val="24"/>
        </w:rPr>
        <w:t>Mikrokörzeti</w:t>
      </w:r>
      <w:proofErr w:type="spellEnd"/>
      <w:r w:rsidRPr="002750F2">
        <w:rPr>
          <w:rFonts w:ascii="Arial" w:hAnsi="Arial" w:cs="Arial"/>
          <w:sz w:val="24"/>
          <w:szCs w:val="24"/>
        </w:rPr>
        <w:t xml:space="preserve"> Szociális Intézményi Társulás keretében a Szociális Alapszolgáltatási Központban biztosítja.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(3) Az ellátás biztosítása iránti kérelmet írásban, a Szociális Alapszolgáltatási Központ intézményvezetőjénél kell benyújtani, aki a szociális rászorultság tényét vizsgálja, saját hatáskörben </w:t>
      </w:r>
      <w:proofErr w:type="gramStart"/>
      <w:r w:rsidRPr="002750F2">
        <w:rPr>
          <w:rFonts w:ascii="Arial" w:hAnsi="Arial" w:cs="Arial"/>
          <w:sz w:val="24"/>
          <w:szCs w:val="24"/>
        </w:rPr>
        <w:t>dönt</w:t>
      </w:r>
      <w:proofErr w:type="gramEnd"/>
      <w:r w:rsidRPr="002750F2">
        <w:rPr>
          <w:rFonts w:ascii="Arial" w:hAnsi="Arial" w:cs="Arial"/>
          <w:sz w:val="24"/>
          <w:szCs w:val="24"/>
        </w:rPr>
        <w:t xml:space="preserve"> és az ellátást biztosítja.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4. § (1) A Szociális Alapszolgáltatási Központ vezetője külön eljárás nélkül köteles ellátást nyújtani, ha a kérelmező kapcsolata a vele együtt élő hozzátartozójával, eltartójával helyrehozhatatlanul megromlott, és az igénylő életét vagy testi épségét közvetlenül veszélyeztető helyzetbe kerül.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(2) Az intézményvezető külön eljárás keretében biztosíthatja az ellátást a következő esetekben: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750F2">
        <w:rPr>
          <w:rFonts w:ascii="Arial" w:hAnsi="Arial" w:cs="Arial"/>
          <w:sz w:val="24"/>
          <w:szCs w:val="24"/>
        </w:rPr>
        <w:t>a</w:t>
      </w:r>
      <w:proofErr w:type="gramEnd"/>
      <w:r w:rsidRPr="002750F2">
        <w:rPr>
          <w:rFonts w:ascii="Arial" w:hAnsi="Arial" w:cs="Arial"/>
          <w:sz w:val="24"/>
          <w:szCs w:val="24"/>
        </w:rPr>
        <w:t>) háziorvos, kezelőorvos szakvéleménye szerint soron kívüli szolgáltatás biztosítása indokolt;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b) szociális helyzetében, egészségi állapotában olyan kedvezőtlen változás következett be, ami a gyorsított ellátást igényli.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5. § Az ellátás igénybevételének megkezdése előtt az intézményvezető és az ellátást igénybevevő írásban megállapodást köt az ellátás biztosításáról. A megállapodás a Szt. 94/C. § (3) bekezdése szerinti tartalmon túl a következőket tartalmazza: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2750F2">
        <w:rPr>
          <w:rFonts w:ascii="Arial" w:hAnsi="Arial" w:cs="Arial"/>
          <w:sz w:val="24"/>
          <w:szCs w:val="24"/>
        </w:rPr>
        <w:t>a</w:t>
      </w:r>
      <w:proofErr w:type="gramEnd"/>
      <w:r w:rsidRPr="002750F2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750F2">
        <w:rPr>
          <w:rFonts w:ascii="Arial" w:hAnsi="Arial" w:cs="Arial"/>
          <w:sz w:val="24"/>
          <w:szCs w:val="24"/>
        </w:rPr>
        <w:t>a</w:t>
      </w:r>
      <w:proofErr w:type="spellEnd"/>
      <w:r w:rsidRPr="002750F2">
        <w:rPr>
          <w:rFonts w:ascii="Arial" w:hAnsi="Arial" w:cs="Arial"/>
          <w:sz w:val="24"/>
          <w:szCs w:val="24"/>
        </w:rPr>
        <w:t xml:space="preserve"> felek jogait és kötelezettségeit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b) a jogviszony megszűnésének és megszüntetésének eseteit;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c) a megállapodás módosításának szabályait.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6. § Az ellátást az intézményvezető azonnali hatállyal megszünteti, ha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a) az ellátott a házirendet súlyosan megsérti;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b) az ellátott az ellátást indokolatlanul, 4 hétnél hosszabb ideig nem veszi igénybe;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c) agresszív, botrányt okozó magatartásával a szolgáltatást igénybevevők nyugalmát, az intézmény működését zavarja,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d) a társak, vagy az intézmény dolgozóinak sérelmére bűncselekményt követ el.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7. § (1) Az intézményvezető a Móri Polgármesteri Hivatalt és az ellátottat az ellátás megszűntetése esetén írásban értesíti, és tájékoztatja a jogorvoslati lehetőségéről. Az ellátott az értesítés kézhez vételétől számított nyolc napon belül az intézmény fenntartójához fordulhat, amennyiben nem ért egyet az ellátás megszüntetésével.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lastRenderedPageBreak/>
        <w:t>(2) Az ellátás megszüntetésekor a felek elszámolnak az esedékes, illetve hátralékos térítési díj befizetési kötelezettségről; továbbá az intézménnyel illetve a jogosulttal szembeni követelésről, kárigényről, és azok rendezési módjáról.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4. Térítési díjak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8. § (1) Mór Városi Önkormányzat Képviselő-testülete az érintett intézmények díjjavaslata alapján minden év április 1. napjáig megállapítja a személyes gondoskodás körébe tartozó intézményi térítési díjakat. 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(2) A 3.§ (1) bekezdésében meghatározott alapszolgáltatások közül az</w:t>
      </w:r>
      <w:r w:rsidRPr="002750F2">
        <w:t xml:space="preserve"> </w:t>
      </w:r>
      <w:r w:rsidRPr="002750F2">
        <w:rPr>
          <w:rFonts w:ascii="Arial" w:hAnsi="Arial" w:cs="Arial"/>
          <w:sz w:val="24"/>
          <w:szCs w:val="24"/>
        </w:rPr>
        <w:t>étkeztetésért</w:t>
      </w:r>
      <w:r w:rsidRPr="002750F2">
        <w:rPr>
          <w:rFonts w:ascii="Arial" w:hAnsi="Arial" w:cs="Arial"/>
          <w:color w:val="00B0F0"/>
          <w:sz w:val="24"/>
          <w:szCs w:val="24"/>
        </w:rPr>
        <w:t>,</w:t>
      </w:r>
      <w:r w:rsidRPr="002750F2">
        <w:rPr>
          <w:rFonts w:ascii="Arial" w:hAnsi="Arial" w:cs="Arial"/>
          <w:sz w:val="24"/>
          <w:szCs w:val="24"/>
        </w:rPr>
        <w:t xml:space="preserve"> házi segítségnyújtásért és nappali ellátásért térítési díjat kell fizetni.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(3) Nem kell térítési díjat fizetni a szociális alapszolgáltatások közül a családsegítésért.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9. § (1) A szociális alapszolgáltatások térítési díjait a rendelet 1. melléklete határozza meg.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(2) Az ellátásban részesülő személy által fizetendő személyi térítési díjat az intézményvezető állapítja meg akként, hogy az intézményi térítési díjat 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a) 75 %-kal csökkenteni kell, ha a kérelmező havi jövedelme nem haladja meg az öregségi nyugdíj mindenkori legkisebb havi összegének 170%-át,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b) 50 %-kal csökkenteni kell, ha a kérelmező havi jövedelme nem haladja meg az öregségi nyugdíj mindenkori legkisebb havi összegének 250 %-át,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c) 25 %-kal csökkenteni kell, ha a kérelmező havi jövedelme nem haladja meg az öregségi nyugdíj mindenkori legkisebb havi összegének 300 %-át,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d) 10 %-kal csökkenteni kell, ha a kérelmező havi jövedelme nem haladja meg az öregségi nyugdíj mindenkori legkisebb havi összegének 400 %-át.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(3) Mentesül a térítési díj fizetési kötelezettség alól, akinek havi jövedelme nem haladja meg az öregségi nyugdíj mindenkori legkisebb havi összegét.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(4) A jogosult a megállapított személyi térítési díj ellen jogorvoslattal élhet. A jogorvoslati kérelmet írásban kell benyújtani az intézményvezetőnél. Az intézményvezető köteles 3 napon belül továbbítani a jogorvoslati kérelmet a polgármesternek, aki méltányossági alapon dönt. 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10. § A Szociális Alapszolgáltatási Központ vezetője minden év május 1. napjáig az ellátásban részesülő személyek esetében jövedelemvizsgálatot végez és felülvizsgálja a fizetendő személyi térítési díjakat. 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5. Étkeztetés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11. § Szociális alapszolgáltatások keretében é</w:t>
      </w:r>
      <w:r w:rsidRPr="002750F2">
        <w:rPr>
          <w:rFonts w:ascii="Arial" w:eastAsia="Times New Roman" w:hAnsi="Arial" w:cs="Arial"/>
          <w:sz w:val="24"/>
          <w:szCs w:val="24"/>
          <w:lang w:eastAsia="hu-HU"/>
        </w:rPr>
        <w:t xml:space="preserve">tkeztetésre jogosult, aki 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750F2">
        <w:rPr>
          <w:rFonts w:ascii="Arial" w:eastAsia="Times New Roman" w:hAnsi="Arial" w:cs="Arial"/>
          <w:sz w:val="24"/>
          <w:szCs w:val="24"/>
          <w:lang w:eastAsia="hu-HU"/>
        </w:rPr>
        <w:t xml:space="preserve">a) </w:t>
      </w:r>
      <w:proofErr w:type="spellStart"/>
      <w:r w:rsidRPr="002750F2">
        <w:rPr>
          <w:rFonts w:ascii="Arial" w:eastAsia="Times New Roman" w:hAnsi="Arial" w:cs="Arial"/>
          <w:sz w:val="24"/>
          <w:szCs w:val="24"/>
          <w:lang w:eastAsia="hu-HU"/>
        </w:rPr>
        <w:t>a</w:t>
      </w:r>
      <w:proofErr w:type="spellEnd"/>
      <w:r w:rsidRPr="002750F2">
        <w:rPr>
          <w:rFonts w:ascii="Arial" w:eastAsia="Times New Roman" w:hAnsi="Arial" w:cs="Arial"/>
          <w:sz w:val="24"/>
          <w:szCs w:val="24"/>
          <w:lang w:eastAsia="hu-HU"/>
        </w:rPr>
        <w:t xml:space="preserve"> 62. életévét betöltötte 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750F2">
        <w:rPr>
          <w:rFonts w:ascii="Arial" w:eastAsia="Times New Roman" w:hAnsi="Arial" w:cs="Arial"/>
          <w:sz w:val="24"/>
          <w:szCs w:val="24"/>
          <w:lang w:eastAsia="hu-HU"/>
        </w:rPr>
        <w:t>b) a 18. életévét betöltötte és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2750F2">
        <w:rPr>
          <w:rFonts w:ascii="Arial" w:eastAsia="Times New Roman" w:hAnsi="Arial" w:cs="Arial"/>
          <w:sz w:val="24"/>
          <w:szCs w:val="24"/>
          <w:lang w:eastAsia="hu-HU"/>
        </w:rPr>
        <w:t>ba</w:t>
      </w:r>
      <w:proofErr w:type="spellEnd"/>
      <w:r w:rsidRPr="002750F2">
        <w:rPr>
          <w:rFonts w:ascii="Arial" w:eastAsia="Times New Roman" w:hAnsi="Arial" w:cs="Arial"/>
          <w:sz w:val="24"/>
          <w:szCs w:val="24"/>
          <w:lang w:eastAsia="hu-HU"/>
        </w:rPr>
        <w:t xml:space="preserve">) a Nemzeti Rehabilitációs és Szociális Hivatal szakértői bizottsága által igazoltan az egészségkárosodásának mértéke eléri vagy meghaladja a 40 %-ot vagy </w:t>
      </w:r>
      <w:r w:rsidRPr="002750F2">
        <w:rPr>
          <w:rFonts w:ascii="Arial" w:eastAsia="Times New Roman" w:hAnsi="Arial" w:cs="Arial"/>
          <w:sz w:val="24"/>
          <w:szCs w:val="24"/>
          <w:lang w:eastAsia="hu-HU"/>
        </w:rPr>
        <w:lastRenderedPageBreak/>
        <w:t>egészségi állapota a rehabilitációs hatóság komplex minősítése alapján nem haladja meg a 30 %-os mértéket vagy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2750F2">
        <w:rPr>
          <w:rFonts w:ascii="Arial" w:eastAsia="Times New Roman" w:hAnsi="Arial" w:cs="Arial"/>
          <w:sz w:val="24"/>
          <w:szCs w:val="24"/>
          <w:lang w:eastAsia="hu-HU"/>
        </w:rPr>
        <w:t>bb</w:t>
      </w:r>
      <w:proofErr w:type="spellEnd"/>
      <w:r w:rsidRPr="002750F2">
        <w:rPr>
          <w:rFonts w:ascii="Arial" w:eastAsia="Times New Roman" w:hAnsi="Arial" w:cs="Arial"/>
          <w:sz w:val="24"/>
          <w:szCs w:val="24"/>
          <w:lang w:eastAsia="hu-HU"/>
        </w:rPr>
        <w:t>) fogyatékossági támogatásban vagy vakok személyi járadékában részesül vagy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2750F2">
        <w:rPr>
          <w:rFonts w:ascii="Arial" w:eastAsia="Times New Roman" w:hAnsi="Arial" w:cs="Arial"/>
          <w:sz w:val="24"/>
          <w:szCs w:val="24"/>
          <w:lang w:eastAsia="hu-HU"/>
        </w:rPr>
        <w:t>bc</w:t>
      </w:r>
      <w:proofErr w:type="spellEnd"/>
      <w:r w:rsidRPr="002750F2">
        <w:rPr>
          <w:rFonts w:ascii="Arial" w:eastAsia="Times New Roman" w:hAnsi="Arial" w:cs="Arial"/>
          <w:sz w:val="24"/>
          <w:szCs w:val="24"/>
          <w:lang w:eastAsia="hu-HU"/>
        </w:rPr>
        <w:t>) házi- vagy szakorvos által igazoltan pszichiátriai beteg, szenvedélybeteg vagy súlyosan mozgássérült,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750F2">
        <w:rPr>
          <w:rFonts w:ascii="Arial" w:eastAsia="Times New Roman" w:hAnsi="Arial" w:cs="Arial"/>
          <w:sz w:val="24"/>
          <w:szCs w:val="24"/>
          <w:lang w:eastAsia="hu-HU"/>
        </w:rPr>
        <w:t>c) hajléktalan.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6. Házi segítségnyújtás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12. § A házi segítségnyújtás keretében a Szt. 63. § (2) bekezdésben meghatározottak szerint nyújtatható.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7. Családsegítés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13. § (1) A Szociális Alapszolgáltatási Központ a Szt. 64. § (4) bekezdésben meghatározottakat biztosítja.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(2) A Szociális Alapszolgáltatási Központ az adósságkezelési tanácsadásra jelentkező ügyfélnél helyszíni ellenőrzést végez, együttműködik az ügyféllel, a polgármesteri hivatallal és a szolgáltatókkal. 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750F2">
        <w:rPr>
          <w:rFonts w:ascii="Arial" w:hAnsi="Arial" w:cs="Arial"/>
          <w:sz w:val="24"/>
          <w:szCs w:val="24"/>
        </w:rPr>
        <w:t>(3)</w:t>
      </w:r>
      <w:r w:rsidRPr="002750F2">
        <w:rPr>
          <w:rFonts w:ascii="Arial" w:eastAsia="Times New Roman" w:hAnsi="Arial" w:cs="Arial"/>
          <w:sz w:val="24"/>
          <w:szCs w:val="24"/>
          <w:lang w:eastAsia="hu-HU"/>
        </w:rPr>
        <w:t xml:space="preserve"> A Szociális Alapszolgáltatási Központ együttműködési megállapodást köt az ügyféllel a háztartás fizetőképességének helyreállítása érdekében. Az együttműködési kötelezettség az adósság rendezésének időtartamára és az utógondozás időtartamára is kiterjed. 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750F2">
        <w:rPr>
          <w:rFonts w:ascii="Arial" w:eastAsia="Times New Roman" w:hAnsi="Arial" w:cs="Arial"/>
          <w:sz w:val="24"/>
          <w:szCs w:val="24"/>
          <w:lang w:eastAsia="hu-HU"/>
        </w:rPr>
        <w:t>(4) Az ügyfél minden hónapban köteles egy alkalommal adósságkezelési tanácsadáson részt venni. A tanácsadásról való távolmaradását köteles igazolni, azt előzetesen jelezni és a tanácsadáson való részvételt pótolni. A távolmaradást orvosi igazolással kell igazolni.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2750F2">
        <w:rPr>
          <w:rFonts w:ascii="Arial" w:eastAsia="Times New Roman" w:hAnsi="Arial" w:cs="Arial"/>
          <w:sz w:val="24"/>
          <w:szCs w:val="24"/>
          <w:lang w:eastAsia="hu-HU"/>
        </w:rPr>
        <w:t>(5) A Szociális Alapszolgáltatási Központ értesíti a polgármesteri hivatalt, ha az ügyfél az együttműködési megállapodásban foglaltaknak nem tesz eleget.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14. § A Szociális Alapszolgáltatási Központ közreműködik a települési támogatások és a rendkívüli települési támogatások megfelelő felhasználásának megszervezésében.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III. Fejezet</w:t>
      </w: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Szakosított szociális ellátási forma</w:t>
      </w: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15. § (1) A Móri Többcélú Kistérségi Társulásban résztvevő tag önkormányzatok közigazgatási területén élő hajléktalan személyek átmeneti elhelyezését tagönkormányzatok a Móri Többcélú Kistérségi Társulás Hajléktalanok Átmeneti Szállásán biztosítják.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lastRenderedPageBreak/>
        <w:t>(2) Az ellátás biztosítása iránti kérelmet írásban vagy szóban kell előterjeszteni az intézményvezetőnek címezve, aki a szociális rászorultság tényét vizsgálja, saját hatáskörben dönt és az ellátást biztosítja.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(3) Az ellátás igénybevételének megkezdése előtt az intézményvezető és az ellátást igénybevevő írásban megállapodást köt az ellátás biztosításáról. A megállapodás a Szt. 94/C. § (3) bekezdése szerinti tartalmon túl a következőket tartalmazza: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a) </w:t>
      </w:r>
      <w:proofErr w:type="spellStart"/>
      <w:r w:rsidRPr="002750F2">
        <w:rPr>
          <w:rFonts w:ascii="Arial" w:hAnsi="Arial" w:cs="Arial"/>
          <w:sz w:val="24"/>
          <w:szCs w:val="24"/>
        </w:rPr>
        <w:t>a</w:t>
      </w:r>
      <w:proofErr w:type="spellEnd"/>
      <w:r w:rsidRPr="002750F2">
        <w:rPr>
          <w:rFonts w:ascii="Arial" w:hAnsi="Arial" w:cs="Arial"/>
          <w:sz w:val="24"/>
          <w:szCs w:val="24"/>
        </w:rPr>
        <w:t xml:space="preserve"> felek jogait és kötelezettségeit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b) a jogviszony megszűnésének és megszüntetésének eseteit;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c) a megállapodás módosításának szabályait.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(4) Az intézményi jogviszonyt az intézményvezető megszünteti, ha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a) az ellátott a házirendet súlyosan megsérti;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b) az ellátott az ellátást indokolatlanul, 72 óránál hosszabb ideig nem veszi igénybe; c) agresszív, botrányt okozó magatartásával a szolgáltatást igénybevevők nyugalmát, az intézmény működését zavarja,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d) a társak, vagy az intézmény dolgozóinak sérelmére bűncselekményt követ el.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16. § (1) A Hajléktalanok Átmeneti Szállásának intézményben fizetendő térítési díját a rendelet 2. melléklete határozza meg.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(2) Az ellátásban részesülő személy által fizetendő személyi térítési díjat az intézményvezető állapítja meg. 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(3) A jogosult a megállapított személyi térítési díj ellen jogorvoslattal élhet. A jogorvoslati kérelmet írásban kell benyújtani az intézményvezetőnél. Az intézményvezető köteles 3 napon belül továbbítani a jogorvoslati kérelmet a polgármesternek, aki méltányossági alapon dönt. 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IV Fejezet</w:t>
      </w: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Szociálpolitikai Kerekasztal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17. § (1) Az önkormányzat – különösen a szolgáltatástervezési koncepcióban meghatározott feladatok megvalósulásának és végrehajtásának folyamatos figyelemmel kísérésére – Szociálpolitikai Kerekasztalt hoz létre.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(2) A Szociálpolitikai Kerekasztal önkormányzat által felkért tagjai: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a) Szociális és Egészségügyi Bizottság elnöke,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b) Szociális Alapszolgáltatási Központ vezetője,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c) </w:t>
      </w:r>
      <w:r w:rsidRPr="002750F2">
        <w:rPr>
          <w:rFonts w:ascii="Arial" w:eastAsia="Times New Roman" w:hAnsi="Arial" w:cs="Arial"/>
          <w:sz w:val="24"/>
          <w:szCs w:val="24"/>
          <w:lang w:eastAsia="hu-HU"/>
        </w:rPr>
        <w:t xml:space="preserve">Fejér Megyei Kormányhivatal Móri Járási Hivatal Járási Munkaügyi Kirendeltségének képviselője, 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d) Mór Városi Rendőrkapitányság vezetője,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e) Magyar Vöröskereszt Fejér Megyei Szervezet Móri Terület titkára, 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f) Szent Erzsébet Római Katolikus </w:t>
      </w:r>
      <w:proofErr w:type="spellStart"/>
      <w:r w:rsidRPr="002750F2">
        <w:rPr>
          <w:rFonts w:ascii="Arial" w:hAnsi="Arial" w:cs="Arial"/>
          <w:sz w:val="24"/>
          <w:szCs w:val="24"/>
        </w:rPr>
        <w:t>Caritas</w:t>
      </w:r>
      <w:proofErr w:type="spellEnd"/>
      <w:r w:rsidRPr="002750F2">
        <w:rPr>
          <w:rFonts w:ascii="Arial" w:hAnsi="Arial" w:cs="Arial"/>
          <w:sz w:val="24"/>
          <w:szCs w:val="24"/>
        </w:rPr>
        <w:t xml:space="preserve"> Csoportjának vezetője,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g) Mozgáskorlátozottak Móri Csoportjának vezetője,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h) Vakok és </w:t>
      </w:r>
      <w:proofErr w:type="spellStart"/>
      <w:r w:rsidRPr="002750F2">
        <w:rPr>
          <w:rFonts w:ascii="Arial" w:hAnsi="Arial" w:cs="Arial"/>
          <w:sz w:val="24"/>
          <w:szCs w:val="24"/>
        </w:rPr>
        <w:t>Gyengénlátók</w:t>
      </w:r>
      <w:proofErr w:type="spellEnd"/>
      <w:r w:rsidRPr="002750F2">
        <w:rPr>
          <w:rFonts w:ascii="Arial" w:hAnsi="Arial" w:cs="Arial"/>
          <w:sz w:val="24"/>
          <w:szCs w:val="24"/>
        </w:rPr>
        <w:t xml:space="preserve"> Móri Csoportjának vezetője,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 xml:space="preserve">i) </w:t>
      </w:r>
      <w:proofErr w:type="spellStart"/>
      <w:r w:rsidRPr="002750F2">
        <w:rPr>
          <w:rFonts w:ascii="Arial" w:hAnsi="Arial" w:cs="Arial"/>
          <w:sz w:val="24"/>
          <w:szCs w:val="24"/>
        </w:rPr>
        <w:t>Bice-bóca</w:t>
      </w:r>
      <w:proofErr w:type="spellEnd"/>
      <w:r w:rsidRPr="002750F2">
        <w:rPr>
          <w:rFonts w:ascii="Arial" w:hAnsi="Arial" w:cs="Arial"/>
          <w:sz w:val="24"/>
          <w:szCs w:val="24"/>
        </w:rPr>
        <w:t xml:space="preserve"> Hátrányos Helyzetűek és Nagycsaládosok Egyesülete vezetője,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2750F2">
        <w:rPr>
          <w:rFonts w:ascii="Arial" w:hAnsi="Arial" w:cs="Arial"/>
          <w:iCs/>
          <w:sz w:val="24"/>
          <w:szCs w:val="24"/>
        </w:rPr>
        <w:t>j) Móri Többcélú Kistérségi Társulás Hajléktalanok Átmeneti Szállásának vezetője.</w:t>
      </w: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(3) A Szociálpolitikai Kerekasztal elnöke a mindenkori Szociális és Egészségügyi Bizottság elnöke.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VI. Fejezet</w:t>
      </w: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50F2">
        <w:rPr>
          <w:rFonts w:ascii="Arial" w:hAnsi="Arial" w:cs="Arial"/>
          <w:b/>
          <w:sz w:val="24"/>
          <w:szCs w:val="24"/>
        </w:rPr>
        <w:t>Záró rendelkezések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18. § Ez a rendelet a kihirdetést követő nap lép hatályba.</w:t>
      </w:r>
    </w:p>
    <w:p w:rsidR="002750F2" w:rsidRPr="002750F2" w:rsidRDefault="002750F2" w:rsidP="002750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750F2" w:rsidRDefault="002750F2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50F2">
        <w:rPr>
          <w:rFonts w:ascii="Arial" w:hAnsi="Arial" w:cs="Arial"/>
          <w:sz w:val="24"/>
          <w:szCs w:val="24"/>
        </w:rPr>
        <w:t>19. § A rendelet hatályba lépésével egy idejűen hatályát veszti Mór Városi Önkormányzati Képviselő-testületének a szociális igazgatásról és szociális ellátásokról szóló 9/2011. (III.31.) önkormányzati rendelete.</w:t>
      </w:r>
    </w:p>
    <w:p w:rsidR="00307787" w:rsidRDefault="003077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07787" w:rsidRDefault="00307787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7787" w:rsidRDefault="00307787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7787" w:rsidRDefault="00307787" w:rsidP="00307787">
      <w:pPr>
        <w:spacing w:after="120"/>
        <w:ind w:left="720"/>
        <w:jc w:val="right"/>
        <w:rPr>
          <w:rStyle w:val="Lbjegyzet-hivatkozs"/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melléklet </w:t>
      </w:r>
      <w:proofErr w:type="gramStart"/>
      <w:r>
        <w:rPr>
          <w:rFonts w:ascii="Arial" w:hAnsi="Arial" w:cs="Arial"/>
          <w:sz w:val="24"/>
          <w:szCs w:val="24"/>
        </w:rPr>
        <w:t>a ….</w:t>
      </w:r>
      <w:proofErr w:type="gramEnd"/>
      <w:r>
        <w:rPr>
          <w:rFonts w:ascii="Arial" w:hAnsi="Arial" w:cs="Arial"/>
          <w:sz w:val="24"/>
          <w:szCs w:val="24"/>
        </w:rPr>
        <w:t>/2015. (…….) önkormányzati rendelethez</w:t>
      </w:r>
    </w:p>
    <w:p w:rsidR="00307787" w:rsidRDefault="00307787" w:rsidP="00307787">
      <w:pPr>
        <w:spacing w:after="120"/>
        <w:ind w:left="720"/>
        <w:jc w:val="center"/>
      </w:pPr>
    </w:p>
    <w:p w:rsidR="00307787" w:rsidRDefault="00307787" w:rsidP="00307787">
      <w:pPr>
        <w:spacing w:after="0" w:line="240" w:lineRule="auto"/>
        <w:ind w:right="566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 személyes gondoskodás körébe tartozó</w:t>
      </w:r>
    </w:p>
    <w:p w:rsidR="00307787" w:rsidRDefault="00307787" w:rsidP="00307787">
      <w:pPr>
        <w:spacing w:after="0" w:line="240" w:lineRule="auto"/>
        <w:ind w:right="566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szociális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ellátások intézményi térítési díja</w:t>
      </w:r>
    </w:p>
    <w:p w:rsidR="00307787" w:rsidRDefault="00307787" w:rsidP="00307787">
      <w:pPr>
        <w:spacing w:after="0" w:line="240" w:lineRule="auto"/>
        <w:ind w:right="566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07787" w:rsidRDefault="00307787" w:rsidP="00307787">
      <w:pPr>
        <w:spacing w:after="0" w:line="240" w:lineRule="auto"/>
        <w:ind w:right="56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07787" w:rsidRDefault="00307787" w:rsidP="00307787">
      <w:pPr>
        <w:spacing w:after="0" w:line="240" w:lineRule="auto"/>
        <w:ind w:right="56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307787" w:rsidRDefault="00307787" w:rsidP="00307787">
      <w:pPr>
        <w:pStyle w:val="Szvegtrzs"/>
        <w:jc w:val="center"/>
        <w:rPr>
          <w:rFonts w:cs="Arial"/>
          <w:szCs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0"/>
        <w:gridCol w:w="2126"/>
      </w:tblGrid>
      <w:tr w:rsidR="00307787" w:rsidTr="00307787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</w:t>
            </w:r>
          </w:p>
        </w:tc>
      </w:tr>
      <w:tr w:rsidR="00307787" w:rsidTr="00307787">
        <w:trPr>
          <w:trHeight w:val="4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  <w:u w:val="single"/>
              </w:rPr>
              <w:t>Személyes gondoskodás körébe tartozó szociális ellátás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Térítési díj</w:t>
            </w:r>
          </w:p>
        </w:tc>
      </w:tr>
      <w:tr w:rsidR="00307787" w:rsidTr="00307787">
        <w:trPr>
          <w:trHeight w:val="5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Étkezés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napi egyszeri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296.-Ft+ÁFA</w:t>
            </w:r>
          </w:p>
        </w:tc>
      </w:tr>
      <w:tr w:rsidR="00307787" w:rsidTr="00307787">
        <w:trPr>
          <w:trHeight w:val="5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Az étkezés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kiszállítása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86.-Ft+ÁFA</w:t>
            </w:r>
          </w:p>
        </w:tc>
      </w:tr>
      <w:tr w:rsidR="00307787" w:rsidTr="00307787">
        <w:trPr>
          <w:trHeight w:val="56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spacing w:after="0"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Étkezés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napi háromszori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781.-Ft+ÁFA</w:t>
            </w:r>
          </w:p>
        </w:tc>
      </w:tr>
      <w:tr w:rsidR="00307787" w:rsidTr="00307787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Házi segítség-nyújtás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515.-Ft/óra</w:t>
            </w:r>
          </w:p>
        </w:tc>
      </w:tr>
      <w:tr w:rsidR="00307787" w:rsidTr="00307787">
        <w:trPr>
          <w:trHeight w:val="2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Nappali ellátás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787" w:rsidRDefault="00307787">
            <w:pPr>
              <w:pStyle w:val="Szvegtrzs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740.-Ft/nap</w:t>
            </w:r>
          </w:p>
        </w:tc>
      </w:tr>
    </w:tbl>
    <w:p w:rsidR="00307787" w:rsidRDefault="00307787" w:rsidP="00307787">
      <w:pPr>
        <w:pStyle w:val="Szvegtrzs"/>
        <w:jc w:val="center"/>
        <w:rPr>
          <w:rFonts w:cs="Arial"/>
          <w:szCs w:val="24"/>
        </w:rPr>
      </w:pPr>
    </w:p>
    <w:p w:rsidR="00307787" w:rsidRDefault="00307787" w:rsidP="00307787">
      <w:pPr>
        <w:pStyle w:val="Szvegtrzs"/>
        <w:jc w:val="center"/>
        <w:rPr>
          <w:rFonts w:cs="Arial"/>
          <w:szCs w:val="24"/>
        </w:rPr>
      </w:pPr>
    </w:p>
    <w:p w:rsidR="00307787" w:rsidRDefault="00307787" w:rsidP="00307787">
      <w:pPr>
        <w:pStyle w:val="Szvegtrzs"/>
        <w:jc w:val="right"/>
        <w:rPr>
          <w:rFonts w:cs="Arial"/>
          <w:szCs w:val="24"/>
        </w:rPr>
      </w:pPr>
      <w:r>
        <w:rPr>
          <w:rFonts w:cs="Arial"/>
          <w:szCs w:val="24"/>
        </w:rPr>
        <w:br w:type="page"/>
      </w:r>
      <w:r>
        <w:rPr>
          <w:rFonts w:cs="Arial"/>
          <w:szCs w:val="24"/>
        </w:rPr>
        <w:lastRenderedPageBreak/>
        <w:t xml:space="preserve">2. melléklet </w:t>
      </w:r>
      <w:proofErr w:type="gramStart"/>
      <w:r>
        <w:rPr>
          <w:rFonts w:cs="Arial"/>
          <w:szCs w:val="24"/>
        </w:rPr>
        <w:t>a ….</w:t>
      </w:r>
      <w:proofErr w:type="gramEnd"/>
      <w:r>
        <w:rPr>
          <w:rFonts w:cs="Arial"/>
          <w:szCs w:val="24"/>
        </w:rPr>
        <w:t>/2015. (…..) önkormányzati rendelethez</w:t>
      </w:r>
    </w:p>
    <w:p w:rsidR="00307787" w:rsidRDefault="00307787" w:rsidP="00307787">
      <w:pPr>
        <w:spacing w:after="0" w:line="240" w:lineRule="auto"/>
        <w:ind w:right="566"/>
        <w:rPr>
          <w:rFonts w:ascii="Arial" w:hAnsi="Arial" w:cs="Arial"/>
        </w:rPr>
      </w:pPr>
    </w:p>
    <w:p w:rsidR="00307787" w:rsidRDefault="00307787" w:rsidP="00307787">
      <w:pPr>
        <w:spacing w:after="0" w:line="240" w:lineRule="auto"/>
        <w:ind w:right="566"/>
        <w:rPr>
          <w:rFonts w:ascii="Arial" w:hAnsi="Arial" w:cs="Arial"/>
          <w:b/>
          <w:sz w:val="24"/>
          <w:szCs w:val="24"/>
        </w:rPr>
      </w:pPr>
    </w:p>
    <w:p w:rsidR="00307787" w:rsidRDefault="00307787" w:rsidP="0030778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Móri Többcélú Kistérségi Társulás Hajléktalanok Átmeneti Szállásának </w:t>
      </w:r>
    </w:p>
    <w:p w:rsidR="00307787" w:rsidRDefault="00307787" w:rsidP="0030778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térítési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díja</w:t>
      </w:r>
    </w:p>
    <w:p w:rsidR="00307787" w:rsidRDefault="00307787" w:rsidP="00307787">
      <w:pPr>
        <w:spacing w:after="0" w:line="240" w:lineRule="auto"/>
        <w:ind w:right="566"/>
        <w:rPr>
          <w:rFonts w:ascii="Arial" w:hAnsi="Arial" w:cs="Arial"/>
          <w:sz w:val="24"/>
          <w:szCs w:val="24"/>
        </w:rPr>
      </w:pPr>
    </w:p>
    <w:p w:rsidR="00307787" w:rsidRDefault="00307787" w:rsidP="00307787">
      <w:pPr>
        <w:spacing w:after="0" w:line="240" w:lineRule="auto"/>
        <w:ind w:right="566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5205" w:type="dxa"/>
        <w:jc w:val="center"/>
        <w:tblInd w:w="1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2421"/>
        <w:gridCol w:w="1721"/>
      </w:tblGrid>
      <w:tr w:rsidR="00307787" w:rsidTr="00307787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</w:tr>
      <w:tr w:rsidR="00307787" w:rsidTr="00307787">
        <w:trPr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Napi díj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480.-Ft</w:t>
            </w:r>
          </w:p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7787" w:rsidTr="00307787">
        <w:trPr>
          <w:trHeight w:val="96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Havi díj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787" w:rsidRDefault="003077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14.400.-Ft</w:t>
            </w:r>
          </w:p>
        </w:tc>
      </w:tr>
    </w:tbl>
    <w:p w:rsidR="00307787" w:rsidRDefault="00307787" w:rsidP="00307787">
      <w:pPr>
        <w:pStyle w:val="Szvegtrzs"/>
        <w:jc w:val="center"/>
        <w:rPr>
          <w:rFonts w:cs="Arial"/>
          <w:szCs w:val="24"/>
        </w:rPr>
      </w:pPr>
    </w:p>
    <w:p w:rsidR="00307787" w:rsidRDefault="00307787" w:rsidP="00307787">
      <w:pPr>
        <w:pStyle w:val="Szvegtrzs"/>
        <w:jc w:val="center"/>
        <w:rPr>
          <w:rFonts w:cs="Arial"/>
          <w:szCs w:val="24"/>
        </w:rPr>
      </w:pPr>
    </w:p>
    <w:p w:rsidR="00307787" w:rsidRDefault="00307787" w:rsidP="00307787">
      <w:pPr>
        <w:pStyle w:val="Szvegtrzs"/>
        <w:jc w:val="center"/>
        <w:rPr>
          <w:rFonts w:cs="Arial"/>
          <w:szCs w:val="24"/>
        </w:rPr>
      </w:pPr>
    </w:p>
    <w:p w:rsidR="00307787" w:rsidRPr="002750F2" w:rsidRDefault="00307787" w:rsidP="002750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07787" w:rsidRPr="00275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5B2"/>
    <w:multiLevelType w:val="hybridMultilevel"/>
    <w:tmpl w:val="4AD893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74D6"/>
    <w:multiLevelType w:val="hybridMultilevel"/>
    <w:tmpl w:val="30D25E5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1F1F"/>
    <w:multiLevelType w:val="hybridMultilevel"/>
    <w:tmpl w:val="23B2C11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32DDD"/>
    <w:multiLevelType w:val="hybridMultilevel"/>
    <w:tmpl w:val="FBC0924A"/>
    <w:lvl w:ilvl="0" w:tplc="FB56DD4A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49152C"/>
    <w:multiLevelType w:val="hybridMultilevel"/>
    <w:tmpl w:val="BE509DB8"/>
    <w:lvl w:ilvl="0" w:tplc="C370534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CDD64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34DB2"/>
    <w:multiLevelType w:val="hybridMultilevel"/>
    <w:tmpl w:val="E3745A22"/>
    <w:lvl w:ilvl="0" w:tplc="AC6AD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1030F1"/>
    <w:multiLevelType w:val="hybridMultilevel"/>
    <w:tmpl w:val="8C4A732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761B8"/>
    <w:multiLevelType w:val="hybridMultilevel"/>
    <w:tmpl w:val="1AD6F4D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71883"/>
    <w:multiLevelType w:val="hybridMultilevel"/>
    <w:tmpl w:val="7554B8BC"/>
    <w:lvl w:ilvl="0" w:tplc="F1726BA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6977F9"/>
    <w:multiLevelType w:val="hybridMultilevel"/>
    <w:tmpl w:val="CE6208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13717"/>
    <w:multiLevelType w:val="hybridMultilevel"/>
    <w:tmpl w:val="752232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8614B9"/>
    <w:multiLevelType w:val="hybridMultilevel"/>
    <w:tmpl w:val="7E96E70E"/>
    <w:lvl w:ilvl="0" w:tplc="C4EE9452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2">
    <w:nsid w:val="59670205"/>
    <w:multiLevelType w:val="hybridMultilevel"/>
    <w:tmpl w:val="71565258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01E44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3CB00E2"/>
    <w:multiLevelType w:val="hybridMultilevel"/>
    <w:tmpl w:val="194CF8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E6D64192">
      <w:start w:val="1"/>
      <w:numFmt w:val="ordinal"/>
      <w:lvlText w:val="3.%2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70FDC"/>
    <w:multiLevelType w:val="hybridMultilevel"/>
    <w:tmpl w:val="013EF4EE"/>
    <w:lvl w:ilvl="0" w:tplc="259060B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9"/>
  </w:num>
  <w:num w:numId="4">
    <w:abstractNumId w:val="9"/>
  </w:num>
  <w:num w:numId="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0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EC"/>
    <w:rsid w:val="000373DA"/>
    <w:rsid w:val="00077CF2"/>
    <w:rsid w:val="00134A8C"/>
    <w:rsid w:val="002750F2"/>
    <w:rsid w:val="00307787"/>
    <w:rsid w:val="003126B4"/>
    <w:rsid w:val="00315A9B"/>
    <w:rsid w:val="003A6E7C"/>
    <w:rsid w:val="003F6DAC"/>
    <w:rsid w:val="00517F98"/>
    <w:rsid w:val="005E12F9"/>
    <w:rsid w:val="005E4EFF"/>
    <w:rsid w:val="00615899"/>
    <w:rsid w:val="00631D51"/>
    <w:rsid w:val="00692355"/>
    <w:rsid w:val="006D6919"/>
    <w:rsid w:val="007317A3"/>
    <w:rsid w:val="00773DDB"/>
    <w:rsid w:val="007A0A20"/>
    <w:rsid w:val="008C29D0"/>
    <w:rsid w:val="008F04D7"/>
    <w:rsid w:val="008F6C00"/>
    <w:rsid w:val="00A4033B"/>
    <w:rsid w:val="00A94FC3"/>
    <w:rsid w:val="00AC7EB1"/>
    <w:rsid w:val="00B4310E"/>
    <w:rsid w:val="00B470B9"/>
    <w:rsid w:val="00BD68D3"/>
    <w:rsid w:val="00C0237A"/>
    <w:rsid w:val="00C547A3"/>
    <w:rsid w:val="00C833EC"/>
    <w:rsid w:val="00CA7551"/>
    <w:rsid w:val="00CD1EFF"/>
    <w:rsid w:val="00D80B92"/>
    <w:rsid w:val="00DD3A0B"/>
    <w:rsid w:val="00DF1F1E"/>
    <w:rsid w:val="00E52051"/>
    <w:rsid w:val="00E739D1"/>
    <w:rsid w:val="00EC3CA3"/>
    <w:rsid w:val="00EC473C"/>
    <w:rsid w:val="00F344B2"/>
    <w:rsid w:val="00F5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307787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07787"/>
    <w:rPr>
      <w:rFonts w:ascii="Arial" w:eastAsia="Times New Roman" w:hAnsi="Arial" w:cs="Times New Roman"/>
      <w:sz w:val="24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3077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33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307787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07787"/>
    <w:rPr>
      <w:rFonts w:ascii="Arial" w:eastAsia="Times New Roman" w:hAnsi="Arial" w:cs="Times New Roman"/>
      <w:sz w:val="24"/>
      <w:szCs w:val="20"/>
      <w:lang w:eastAsia="hu-HU"/>
    </w:rPr>
  </w:style>
  <w:style w:type="character" w:styleId="Lbjegyzet-hivatkozs">
    <w:name w:val="footnote reference"/>
    <w:uiPriority w:val="99"/>
    <w:semiHidden/>
    <w:unhideWhenUsed/>
    <w:rsid w:val="003077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1548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Brumbauer Antal</dc:creator>
  <cp:lastModifiedBy>Brumbauer Antal</cp:lastModifiedBy>
  <cp:revision>3</cp:revision>
  <dcterms:created xsi:type="dcterms:W3CDTF">2015-04-09T09:37:00Z</dcterms:created>
  <dcterms:modified xsi:type="dcterms:W3CDTF">2015-04-09T09:39:00Z</dcterms:modified>
</cp:coreProperties>
</file>