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C4" w:rsidRPr="00A1421F" w:rsidRDefault="00A46CC4" w:rsidP="00A142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1421F">
        <w:rPr>
          <w:rFonts w:ascii="Times New Roman" w:hAnsi="Times New Roman"/>
          <w:b/>
          <w:sz w:val="28"/>
          <w:szCs w:val="28"/>
        </w:rPr>
        <w:t>FELHÍVÁS</w:t>
      </w:r>
    </w:p>
    <w:p w:rsidR="00A46CC4" w:rsidRPr="00A1421F" w:rsidRDefault="00A46CC4" w:rsidP="00A1421F">
      <w:pPr>
        <w:spacing w:after="0"/>
        <w:jc w:val="center"/>
        <w:rPr>
          <w:rFonts w:ascii="Times New Roman" w:hAnsi="Times New Roman"/>
          <w:b/>
        </w:rPr>
      </w:pPr>
    </w:p>
    <w:p w:rsidR="00A46CC4" w:rsidRPr="002558C1" w:rsidRDefault="00A46CC4" w:rsidP="00A14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58C1">
        <w:rPr>
          <w:rFonts w:ascii="Times New Roman" w:hAnsi="Times New Roman"/>
          <w:b/>
          <w:sz w:val="24"/>
          <w:szCs w:val="24"/>
        </w:rPr>
        <w:t>a zenés, táncos rendezvények működésének biztonságosabbá tételéről szóló kormányrendelet hatálya alá nem tartozó rendezvények megtartásával kapcsolatosan</w:t>
      </w:r>
    </w:p>
    <w:p w:rsidR="00A46CC4" w:rsidRPr="00A1421F" w:rsidRDefault="00A46CC4" w:rsidP="00D86C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CC4" w:rsidRDefault="00A46CC4" w:rsidP="001542BB">
      <w:pPr>
        <w:pStyle w:val="NormlWeb"/>
        <w:spacing w:before="0" w:beforeAutospacing="0" w:after="0" w:afterAutospacing="0"/>
        <w:jc w:val="both"/>
      </w:pPr>
      <w:r>
        <w:t>A</w:t>
      </w:r>
      <w:r w:rsidRPr="002558C1">
        <w:t xml:space="preserve"> zenés, táncos rendezvények működésének biztonságosabbá tételéről</w:t>
      </w:r>
      <w:r>
        <w:t xml:space="preserve"> szóló </w:t>
      </w:r>
      <w:r w:rsidRPr="002558C1">
        <w:t>23/2011. (III. 8.) Korm. rendelet</w:t>
      </w:r>
      <w:r>
        <w:t xml:space="preserve"> </w:t>
      </w:r>
      <w:r w:rsidRPr="001542BB">
        <w:rPr>
          <w:bCs/>
        </w:rPr>
        <w:t>1. §</w:t>
      </w:r>
      <w:r w:rsidRPr="001542BB">
        <w:t xml:space="preserve"> (1)</w:t>
      </w:r>
      <w:r>
        <w:t xml:space="preserve"> bekezdés alapján „A rendelet hatálya kiterjed azokra az alkalmi vagy rendszeres zenés, táncos rendezvényekre, amelyeket</w:t>
      </w:r>
    </w:p>
    <w:p w:rsidR="00A46CC4" w:rsidRDefault="00A46CC4" w:rsidP="00E44D2D">
      <w:pPr>
        <w:pStyle w:val="NormlWeb"/>
        <w:spacing w:before="0" w:beforeAutospacing="0" w:after="0" w:afterAutospacing="0"/>
        <w:ind w:left="360" w:hanging="360"/>
        <w:jc w:val="both"/>
      </w:pPr>
      <w:r>
        <w:rPr>
          <w:i/>
          <w:iCs/>
        </w:rPr>
        <w:t>a)</w:t>
      </w:r>
      <w:r>
        <w:t xml:space="preserve"> az országos településrendezési és építési követelményekről szóló 253/1997. (XII. 20.) Korm. rendeletben meghatározott tömegtartózkodásra szolgáló építményben, építményen, tömegtartózkodásra szolgáló helyiséget tartalmazó építményben, építményen, vagy tömegtartózkodásra szolgáló helyiségben (a továbbiakban együtt: építmény) tartanak;</w:t>
      </w:r>
    </w:p>
    <w:p w:rsidR="00A46CC4" w:rsidRDefault="00A46CC4" w:rsidP="00E44D2D">
      <w:pPr>
        <w:pStyle w:val="NormlWeb"/>
        <w:spacing w:before="0" w:beforeAutospacing="0" w:after="0" w:afterAutospacing="0"/>
        <w:ind w:left="360" w:hanging="360"/>
        <w:jc w:val="both"/>
      </w:pPr>
      <w:r>
        <w:rPr>
          <w:i/>
          <w:iCs/>
        </w:rPr>
        <w:t>b)</w:t>
      </w:r>
      <w:r>
        <w:t xml:space="preserve"> az </w:t>
      </w:r>
      <w:r>
        <w:rPr>
          <w:i/>
          <w:iCs/>
        </w:rPr>
        <w:t>a)</w:t>
      </w:r>
      <w:r>
        <w:t xml:space="preserve"> pontban foglaltak kivételével a szabadban tartanak és a rendezvény időtartama alatt várhatóan lesz olyan időpont, amelyen a résztvevők létszáma az 1000 főt meghaladja (a továbbiakban: szabadtéri rendezvény).</w:t>
      </w:r>
    </w:p>
    <w:p w:rsidR="00A46CC4" w:rsidRDefault="00A46CC4" w:rsidP="001542BB">
      <w:pPr>
        <w:pStyle w:val="NormlWeb"/>
        <w:spacing w:before="0" w:beforeAutospacing="0" w:after="0" w:afterAutospacing="0"/>
        <w:jc w:val="both"/>
      </w:pPr>
      <w:r>
        <w:t>(2) A rendeletet nem kell alkalmazni</w:t>
      </w:r>
    </w:p>
    <w:p w:rsidR="00A46CC4" w:rsidRDefault="00A46CC4" w:rsidP="00E44D2D">
      <w:pPr>
        <w:pStyle w:val="NormlWeb"/>
        <w:spacing w:before="0" w:beforeAutospacing="0" w:after="0" w:afterAutospacing="0"/>
        <w:ind w:firstLine="360"/>
        <w:jc w:val="both"/>
      </w:pPr>
      <w:r>
        <w:rPr>
          <w:i/>
          <w:iCs/>
        </w:rPr>
        <w:t>a)</w:t>
      </w:r>
      <w:r>
        <w:t xml:space="preserve"> a gyülekezési jogról szóló törvény hatálya alá tartozó rendezvényekre;</w:t>
      </w:r>
    </w:p>
    <w:p w:rsidR="00A46CC4" w:rsidRDefault="00A46CC4" w:rsidP="00E44D2D">
      <w:pPr>
        <w:pStyle w:val="NormlWeb"/>
        <w:spacing w:before="0" w:beforeAutospacing="0" w:after="0" w:afterAutospacing="0"/>
        <w:ind w:firstLine="360"/>
        <w:jc w:val="both"/>
      </w:pPr>
      <w:r>
        <w:rPr>
          <w:i/>
          <w:iCs/>
        </w:rPr>
        <w:t>b)</w:t>
      </w:r>
      <w:r>
        <w:t xml:space="preserve"> a választási eljárásról szóló törvény hatálya alá tartozó gyűlésekre;</w:t>
      </w:r>
    </w:p>
    <w:p w:rsidR="00A46CC4" w:rsidRDefault="00A46CC4" w:rsidP="00E44D2D">
      <w:pPr>
        <w:pStyle w:val="NormlWeb"/>
        <w:spacing w:before="0" w:beforeAutospacing="0" w:after="0" w:afterAutospacing="0"/>
        <w:ind w:firstLine="360"/>
        <w:jc w:val="both"/>
      </w:pPr>
      <w:r>
        <w:rPr>
          <w:i/>
          <w:iCs/>
        </w:rPr>
        <w:t>c)</w:t>
      </w:r>
      <w:r>
        <w:t xml:space="preserve"> a vallási közösségek vallásos szertartásaira és rendezvényeire;</w:t>
      </w:r>
    </w:p>
    <w:p w:rsidR="00A46CC4" w:rsidRDefault="00A46CC4" w:rsidP="00E44D2D">
      <w:pPr>
        <w:pStyle w:val="NormlWeb"/>
        <w:spacing w:before="0" w:beforeAutospacing="0" w:after="0" w:afterAutospacing="0"/>
        <w:ind w:firstLine="360"/>
        <w:jc w:val="both"/>
      </w:pPr>
      <w:r>
        <w:rPr>
          <w:i/>
          <w:iCs/>
        </w:rPr>
        <w:t>d)</w:t>
      </w:r>
      <w:r>
        <w:t xml:space="preserve"> a családi eseményekkel kapcsolatos rendezvényekre és</w:t>
      </w:r>
    </w:p>
    <w:p w:rsidR="00A46CC4" w:rsidRDefault="00A46CC4" w:rsidP="00E44D2D">
      <w:pPr>
        <w:pStyle w:val="NormlWeb"/>
        <w:spacing w:before="0" w:beforeAutospacing="0" w:after="0" w:afterAutospacing="0"/>
        <w:ind w:firstLine="360"/>
        <w:jc w:val="both"/>
      </w:pPr>
      <w:r>
        <w:rPr>
          <w:i/>
          <w:iCs/>
        </w:rPr>
        <w:t>e)</w:t>
      </w:r>
      <w:r>
        <w:t xml:space="preserve"> a közoktatási intézményekben az intézmény által szervezett rendezvényekre.”</w:t>
      </w:r>
    </w:p>
    <w:p w:rsidR="00A46CC4" w:rsidRDefault="00A46CC4" w:rsidP="001542BB">
      <w:pPr>
        <w:pStyle w:val="NormlWeb"/>
        <w:spacing w:before="0" w:beforeAutospacing="0" w:after="0" w:afterAutospacing="0"/>
        <w:jc w:val="both"/>
      </w:pPr>
    </w:p>
    <w:p w:rsidR="00A46CC4" w:rsidRDefault="00A46CC4" w:rsidP="00DE6510">
      <w:pPr>
        <w:pStyle w:val="NormlWeb"/>
        <w:spacing w:before="0" w:beforeAutospacing="0" w:after="0" w:afterAutospacing="0"/>
        <w:jc w:val="both"/>
        <w:rPr>
          <w:lang w:eastAsia="en-US"/>
        </w:rPr>
      </w:pPr>
      <w:r w:rsidRPr="00B91F98">
        <w:rPr>
          <w:lang w:eastAsia="en-US"/>
        </w:rPr>
        <w:t xml:space="preserve">Az országos településrendezési és építési követelményekről szóló 253/1997. (XII. 20.) Korm. rendelet </w:t>
      </w:r>
      <w:r>
        <w:rPr>
          <w:lang w:eastAsia="en-US"/>
        </w:rPr>
        <w:t>1. számú mellékletben foglaltak alapján</w:t>
      </w:r>
    </w:p>
    <w:p w:rsidR="00A46CC4" w:rsidRDefault="00A46CC4" w:rsidP="00E44D2D">
      <w:pPr>
        <w:pStyle w:val="NormlWeb"/>
        <w:spacing w:before="0" w:beforeAutospacing="0" w:after="0" w:afterAutospacing="0"/>
        <w:ind w:left="540" w:hanging="540"/>
        <w:jc w:val="both"/>
        <w:rPr>
          <w:lang w:eastAsia="en-US"/>
        </w:rPr>
      </w:pPr>
      <w:r>
        <w:t xml:space="preserve">131. </w:t>
      </w:r>
      <w:r w:rsidRPr="00DE6510">
        <w:rPr>
          <w:iCs/>
        </w:rPr>
        <w:t>Tömegtartózkodásra szolgáló építmény:</w:t>
      </w:r>
      <w:r w:rsidRPr="00DE6510">
        <w:t xml:space="preserve"> olyan</w:t>
      </w:r>
      <w:r>
        <w:t xml:space="preserve"> építmény, amelyben tömegtartózkodásra szolgáló helyiség van, vagy amelyen bármikor egyidejűleg 300 főnél több személy tartózkodása várható.</w:t>
      </w:r>
    </w:p>
    <w:p w:rsidR="00A46CC4" w:rsidRDefault="00A46CC4" w:rsidP="00E44D2D">
      <w:pPr>
        <w:pStyle w:val="NormlWeb"/>
        <w:spacing w:before="0" w:beforeAutospacing="0" w:after="0" w:afterAutospacing="0"/>
        <w:ind w:left="540" w:hanging="540"/>
        <w:jc w:val="both"/>
      </w:pPr>
      <w:r>
        <w:t xml:space="preserve">132. </w:t>
      </w:r>
      <w:r w:rsidRPr="00DE6510">
        <w:rPr>
          <w:iCs/>
        </w:rPr>
        <w:t>Tömegtartózkodásra szolgáló helyiség:</w:t>
      </w:r>
      <w:r w:rsidRPr="00DE6510">
        <w:t xml:space="preserve"> egyidejűleg</w:t>
      </w:r>
      <w:r>
        <w:t xml:space="preserve"> 300 főnél nagyobb befogadóképességű helyiség.</w:t>
      </w:r>
    </w:p>
    <w:p w:rsidR="00A46CC4" w:rsidRDefault="00A46CC4" w:rsidP="00DE6510">
      <w:pPr>
        <w:pStyle w:val="NormlWeb"/>
        <w:spacing w:before="0" w:beforeAutospacing="0" w:after="0" w:afterAutospacing="0"/>
        <w:jc w:val="both"/>
      </w:pPr>
    </w:p>
    <w:p w:rsidR="00A46CC4" w:rsidRDefault="00A46CC4" w:rsidP="00DE6510">
      <w:pPr>
        <w:pStyle w:val="NormlWeb"/>
        <w:spacing w:before="0" w:beforeAutospacing="0" w:after="0" w:afterAutospacing="0"/>
        <w:jc w:val="both"/>
      </w:pPr>
      <w:r>
        <w:t xml:space="preserve">Azon rendezvényekre, amelyek nem tartoznak a fentebb rögzített rendelet hatálya alá, az </w:t>
      </w:r>
      <w:r w:rsidRPr="00D86CDB">
        <w:t>Országos Tűzvédelmi Szabályzat</w:t>
      </w:r>
      <w:r>
        <w:t>ról szóló</w:t>
      </w:r>
      <w:r w:rsidRPr="00D86CDB">
        <w:t xml:space="preserve"> </w:t>
      </w:r>
      <w:r w:rsidRPr="00A1421F">
        <w:t>54/2014. (XII. 5.) BM</w:t>
      </w:r>
      <w:r>
        <w:t xml:space="preserve"> </w:t>
      </w:r>
      <w:r w:rsidRPr="00A1421F">
        <w:t xml:space="preserve">rendelet </w:t>
      </w:r>
      <w:r w:rsidRPr="00D86CDB">
        <w:t>(</w:t>
      </w:r>
      <w:r>
        <w:t xml:space="preserve">továbbiakban: </w:t>
      </w:r>
      <w:r w:rsidRPr="00D86CDB">
        <w:t>OTSZ)</w:t>
      </w:r>
      <w:r>
        <w:t xml:space="preserve"> tartalmazhat előírásokat.</w:t>
      </w:r>
    </w:p>
    <w:p w:rsidR="00A46CC4" w:rsidRDefault="00A46CC4" w:rsidP="00DE6510">
      <w:pPr>
        <w:pStyle w:val="NormlWeb"/>
        <w:spacing w:before="0" w:beforeAutospacing="0" w:after="0" w:afterAutospacing="0"/>
        <w:jc w:val="both"/>
      </w:pPr>
      <w:r>
        <w:t>A rendezvényre vonatkozó tűzvédelmi előírások a rendezvény helyszíne alapján két nagy csoportba sorolhatóak:</w:t>
      </w:r>
    </w:p>
    <w:p w:rsidR="00A46CC4" w:rsidRDefault="00A46CC4" w:rsidP="00E44D2D">
      <w:pPr>
        <w:pStyle w:val="NormlWeb"/>
        <w:spacing w:before="0" w:beforeAutospacing="0" w:after="0" w:afterAutospacing="0"/>
        <w:ind w:left="360" w:hanging="360"/>
        <w:jc w:val="both"/>
      </w:pP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művelődési, sport- és oktatási létesítményekben, helyiségekben esetenként nem az eredeti rendeltetésnek megfelelő rendezvényekre, valamint az 500 főnél nagyobb befogadóképességű nem művelődési és sportlétesítményekben, helyiségben tartott alkalomszerű kulturális és sportrendezvényekre vonatkozó tűzvédelmi előírások.</w:t>
      </w:r>
    </w:p>
    <w:p w:rsidR="00A46CC4" w:rsidRDefault="00A46CC4" w:rsidP="00DE6510">
      <w:pPr>
        <w:pStyle w:val="NormlWeb"/>
        <w:spacing w:before="0" w:beforeAutospacing="0" w:after="0" w:afterAutospacing="0"/>
        <w:jc w:val="both"/>
        <w:rPr>
          <w:lang w:eastAsia="en-US"/>
        </w:rPr>
      </w:pPr>
      <w:r>
        <w:t>2. Szabadtéri rendezvényekre vonatkozó tűzvédelmi előírások.</w:t>
      </w:r>
    </w:p>
    <w:p w:rsidR="00A46CC4" w:rsidRDefault="00A46CC4" w:rsidP="001542BB">
      <w:pPr>
        <w:pStyle w:val="NormlWeb"/>
        <w:spacing w:before="0" w:beforeAutospacing="0" w:after="0" w:afterAutospacing="0"/>
        <w:jc w:val="both"/>
        <w:rPr>
          <w:lang w:eastAsia="en-US"/>
        </w:rPr>
      </w:pPr>
    </w:p>
    <w:p w:rsidR="00A46CC4" w:rsidRDefault="00A46CC4" w:rsidP="00AF7172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 Az OTSZ 206. § (1) bekezdése alapján „</w:t>
      </w:r>
      <w:r w:rsidRPr="00E44D2D">
        <w:rPr>
          <w:rFonts w:ascii="Times New Roman" w:hAnsi="Times New Roman"/>
          <w:sz w:val="24"/>
          <w:szCs w:val="24"/>
          <w:lang w:eastAsia="hu-HU"/>
        </w:rPr>
        <w:t>A művelődési, sport- és oktatási létesítményekben, helyiségekben esetenként nem az eredeti rendeltetésnek megfelelő rendezvényekre, valamint az 500 főnél nagyobb befogadóképességű nem művelődési és sportlétesítményekben, helyiségben tartott alkalomszerű kulturális és sportrendezvényekre a vonatkozó tűzvédelmi előírásokat, biztonsági intézkedéseket a rendezvény felelős szervezője köteles írásban meghatározni és a rendezvény időpontja előtt 15 nappal azt tájékoztatás céljából a tűzvédelmi hatóságnak megküldeni.</w:t>
      </w:r>
      <w:r>
        <w:rPr>
          <w:rFonts w:ascii="Times New Roman" w:hAnsi="Times New Roman"/>
          <w:sz w:val="24"/>
          <w:szCs w:val="24"/>
          <w:lang w:eastAsia="hu-HU"/>
        </w:rPr>
        <w:t>”</w:t>
      </w:r>
    </w:p>
    <w:p w:rsidR="00A46CC4" w:rsidRDefault="00A46CC4" w:rsidP="00441C9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 xml:space="preserve">Az </w:t>
      </w:r>
      <w:r w:rsidRPr="00E44D2D">
        <w:rPr>
          <w:rFonts w:ascii="Times New Roman" w:hAnsi="Times New Roman"/>
          <w:sz w:val="24"/>
          <w:szCs w:val="24"/>
          <w:lang w:eastAsia="hu-HU"/>
        </w:rPr>
        <w:t>alkalomszerű kul</w:t>
      </w:r>
      <w:r>
        <w:rPr>
          <w:rFonts w:ascii="Times New Roman" w:hAnsi="Times New Roman"/>
          <w:sz w:val="24"/>
          <w:szCs w:val="24"/>
          <w:lang w:eastAsia="hu-HU"/>
        </w:rPr>
        <w:t>turális és sportrendezvényekre</w:t>
      </w:r>
      <w:r w:rsidRPr="00E44D2D">
        <w:rPr>
          <w:rFonts w:ascii="Times New Roman" w:hAnsi="Times New Roman"/>
          <w:sz w:val="24"/>
          <w:szCs w:val="24"/>
          <w:lang w:eastAsia="hu-HU"/>
        </w:rPr>
        <w:t xml:space="preserve"> vonatkozó</w:t>
      </w:r>
      <w:r>
        <w:rPr>
          <w:rFonts w:ascii="Times New Roman" w:hAnsi="Times New Roman"/>
          <w:sz w:val="24"/>
          <w:szCs w:val="24"/>
          <w:lang w:eastAsia="hu-HU"/>
        </w:rPr>
        <w:t xml:space="preserve"> tűzvédelmi előírások, biztonsági intézkedések minimális tartalmi elemeit az OTSZ 206. § bekezdései tartalmazzák.</w:t>
      </w:r>
    </w:p>
    <w:p w:rsidR="00A46CC4" w:rsidRDefault="00A46CC4" w:rsidP="00441C9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A46CC4" w:rsidRDefault="00A46CC4" w:rsidP="00AF7172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Az OTSZ </w:t>
      </w:r>
      <w:r w:rsidRPr="00AF7172">
        <w:rPr>
          <w:rFonts w:ascii="Times New Roman" w:hAnsi="Times New Roman"/>
          <w:sz w:val="24"/>
          <w:szCs w:val="24"/>
        </w:rPr>
        <w:t xml:space="preserve">215. § (1) </w:t>
      </w:r>
      <w:r>
        <w:rPr>
          <w:rFonts w:ascii="Times New Roman" w:hAnsi="Times New Roman"/>
          <w:sz w:val="24"/>
          <w:szCs w:val="24"/>
        </w:rPr>
        <w:t>bekezdése alapján „</w:t>
      </w:r>
      <w:r w:rsidRPr="00AF7172">
        <w:rPr>
          <w:rFonts w:ascii="Times New Roman" w:hAnsi="Times New Roman"/>
          <w:sz w:val="24"/>
          <w:szCs w:val="24"/>
        </w:rPr>
        <w:t>A szabadtéri rendezvényekre a vonatkozó tűzvédelmi előírásokat, biztonsági intézkedéseket – a zenés, táncos rendezvények működésének biztonságosabbá tételéről szóló kormányrendelet szerinti zenés, táncos rendezvények kivételével – a rendezvény szervezője köteles írásban meghatározni és a rendezvény kezdetének időpontja előtt tíz nappal azt tájékoztatás céljából az illetékes első fokú tűzvédelmi hatóságnak eljuttatni.</w:t>
      </w:r>
      <w:r>
        <w:rPr>
          <w:rFonts w:ascii="Times New Roman" w:hAnsi="Times New Roman"/>
          <w:sz w:val="24"/>
          <w:szCs w:val="24"/>
        </w:rPr>
        <w:t>”</w:t>
      </w:r>
    </w:p>
    <w:p w:rsidR="00A46CC4" w:rsidRDefault="00A46CC4" w:rsidP="00AF71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szabadtéri rendezvényekre vonatkozó tűzvédelmi előírások, biztonsági intézkedések minimális tartalmi elemeit az OTSZ 207. – 218. § bekezdései tartalmazzák.</w:t>
      </w:r>
    </w:p>
    <w:p w:rsidR="00A46CC4" w:rsidRDefault="00A46CC4" w:rsidP="00AF71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tűzvédelmi előírások, biztonsági intézkedések kidolgozásához a</w:t>
      </w:r>
      <w:r w:rsidRPr="002F32B4">
        <w:rPr>
          <w:rFonts w:ascii="Times New Roman" w:hAnsi="Times New Roman"/>
          <w:sz w:val="24"/>
          <w:szCs w:val="24"/>
        </w:rPr>
        <w:t xml:space="preserve"> Belügyminisztérium Országos Katasztrófavédelmi Főigazgatóság </w:t>
      </w:r>
      <w:r>
        <w:rPr>
          <w:rFonts w:ascii="Times New Roman" w:hAnsi="Times New Roman"/>
          <w:sz w:val="24"/>
          <w:szCs w:val="24"/>
        </w:rPr>
        <w:t>TvMI 10.1:2015.07.1</w:t>
      </w:r>
      <w:r w:rsidRPr="002F32B4">
        <w:rPr>
          <w:rFonts w:ascii="Times New Roman" w:hAnsi="Times New Roman"/>
          <w:sz w:val="24"/>
          <w:szCs w:val="24"/>
        </w:rPr>
        <w:t>5. azonosítóval ellátott Tűzvédelmi Műszaki Irányelve</w:t>
      </w:r>
      <w:r>
        <w:rPr>
          <w:rFonts w:ascii="Times New Roman" w:hAnsi="Times New Roman"/>
          <w:sz w:val="24"/>
          <w:szCs w:val="24"/>
        </w:rPr>
        <w:t xml:space="preserve"> nyújthat segítséget, mely az alábbi linken elérhető:</w:t>
      </w:r>
    </w:p>
    <w:p w:rsidR="00A46CC4" w:rsidRPr="000356BD" w:rsidRDefault="00A46CC4" w:rsidP="00AF71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356BD">
        <w:rPr>
          <w:rFonts w:ascii="Times New Roman" w:hAnsi="Times New Roman"/>
          <w:sz w:val="24"/>
          <w:szCs w:val="24"/>
        </w:rPr>
        <w:t>http://www.katasztrofavedelem.hu/index2.php?pageid=tuzmegelozes_otsz_iranyelvek</w:t>
      </w:r>
    </w:p>
    <w:p w:rsidR="00A46CC4" w:rsidRDefault="00A46CC4" w:rsidP="00AF71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OTSZ 4. § (2) bekezdés tartalmazza a fentebb rögzített joghely pontos értelmezéséhez szükséges fogalmakat.</w:t>
      </w:r>
    </w:p>
    <w:p w:rsidR="00A46CC4" w:rsidRDefault="00A46CC4" w:rsidP="00AF71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OTSZ 4. § (2) bekezdés</w:t>
      </w:r>
    </w:p>
    <w:p w:rsidR="00A46CC4" w:rsidRDefault="00A46CC4" w:rsidP="00AF71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7526D">
        <w:rPr>
          <w:rFonts w:ascii="Times New Roman" w:hAnsi="Times New Roman"/>
          <w:sz w:val="24"/>
          <w:szCs w:val="24"/>
        </w:rPr>
        <w:t xml:space="preserve">124. </w:t>
      </w:r>
      <w:r>
        <w:rPr>
          <w:rFonts w:ascii="Times New Roman" w:hAnsi="Times New Roman"/>
          <w:sz w:val="24"/>
          <w:szCs w:val="24"/>
        </w:rPr>
        <w:t xml:space="preserve">pontja alapján </w:t>
      </w:r>
      <w:r w:rsidRPr="0027526D">
        <w:rPr>
          <w:rFonts w:ascii="Times New Roman" w:hAnsi="Times New Roman"/>
          <w:sz w:val="24"/>
          <w:szCs w:val="24"/>
        </w:rPr>
        <w:t xml:space="preserve">szabadtéri rendezvény: az 1000 főt vagy az </w:t>
      </w:r>
      <w:smartTag w:uri="urn:schemas-microsoft-com:office:smarttags" w:element="metricconverter">
        <w:smartTagPr>
          <w:attr w:name="ProductID" w:val="5000 m2"/>
        </w:smartTagPr>
        <w:r w:rsidRPr="0027526D">
          <w:rPr>
            <w:rFonts w:ascii="Times New Roman" w:hAnsi="Times New Roman"/>
            <w:sz w:val="24"/>
            <w:szCs w:val="24"/>
          </w:rPr>
          <w:t>5000 m2</w:t>
        </w:r>
      </w:smartTag>
      <w:r w:rsidRPr="0027526D">
        <w:rPr>
          <w:rFonts w:ascii="Times New Roman" w:hAnsi="Times New Roman"/>
          <w:sz w:val="24"/>
          <w:szCs w:val="24"/>
        </w:rPr>
        <w:t xml:space="preserve"> területet meghaladó, épületen kívüli területen megtartott szervezett esemény, ide nem értve a létesítmény működési engedélyével összefüggő rendezvényeket</w:t>
      </w:r>
      <w:r>
        <w:rPr>
          <w:rFonts w:ascii="Times New Roman" w:hAnsi="Times New Roman"/>
          <w:sz w:val="24"/>
          <w:szCs w:val="24"/>
        </w:rPr>
        <w:t>,</w:t>
      </w:r>
    </w:p>
    <w:p w:rsidR="00A46CC4" w:rsidRDefault="00A46CC4" w:rsidP="00AF71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5DC6">
        <w:rPr>
          <w:rFonts w:ascii="Times New Roman" w:hAnsi="Times New Roman"/>
          <w:sz w:val="24"/>
          <w:szCs w:val="24"/>
        </w:rPr>
        <w:t xml:space="preserve">123. </w:t>
      </w:r>
      <w:r>
        <w:rPr>
          <w:rFonts w:ascii="Times New Roman" w:hAnsi="Times New Roman"/>
          <w:sz w:val="24"/>
          <w:szCs w:val="24"/>
        </w:rPr>
        <w:t xml:space="preserve">pontja alapján a </w:t>
      </w:r>
      <w:r w:rsidRPr="00BC5DC6">
        <w:rPr>
          <w:rFonts w:ascii="Times New Roman" w:hAnsi="Times New Roman"/>
          <w:sz w:val="24"/>
          <w:szCs w:val="24"/>
        </w:rPr>
        <w:t>szabadtéri rendezvény területe: természetes vagy mesterséges módon a mozgást korlátozva körülhatárolt rendezvény esetén a körülhatárolással közrezárt terület, a nem körülhatárolt terület esetén a rendezvény szervezője által felelősen kijelölt terület,</w:t>
      </w:r>
    </w:p>
    <w:p w:rsidR="00A46CC4" w:rsidRDefault="00A46CC4" w:rsidP="00AF71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37CF8">
        <w:rPr>
          <w:rFonts w:ascii="Times New Roman" w:hAnsi="Times New Roman"/>
          <w:sz w:val="24"/>
          <w:szCs w:val="24"/>
        </w:rPr>
        <w:t xml:space="preserve">72. </w:t>
      </w:r>
      <w:r>
        <w:rPr>
          <w:rFonts w:ascii="Times New Roman" w:hAnsi="Times New Roman"/>
          <w:sz w:val="24"/>
          <w:szCs w:val="24"/>
        </w:rPr>
        <w:t xml:space="preserve">pontja alapján </w:t>
      </w:r>
      <w:r w:rsidRPr="00F37CF8">
        <w:rPr>
          <w:rFonts w:ascii="Times New Roman" w:hAnsi="Times New Roman"/>
          <w:sz w:val="24"/>
          <w:szCs w:val="24"/>
        </w:rPr>
        <w:t>kiemelt szabadtéri zenés, táncos rendezvény: a 10 000 főt, vagy a 20 000 m2-nél nagyobb területet meghaladó, épületen kívüli területen megtartott, a zenés, táncos rendezvények működésének biztonságosabbá tételéről szóló kormányrendelet hatálya alá tartozó zenés, táncos rendezvény,</w:t>
      </w:r>
    </w:p>
    <w:p w:rsidR="00A46CC4" w:rsidRPr="00D86CDB" w:rsidRDefault="00A46CC4" w:rsidP="00AF7172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46CC4" w:rsidRPr="00D86CDB" w:rsidRDefault="00A46CC4" w:rsidP="00A14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6CC4" w:rsidRPr="00F37CF8" w:rsidRDefault="00A46CC4" w:rsidP="00F37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6CC4" w:rsidRPr="00D86CDB" w:rsidRDefault="00A46CC4" w:rsidP="00D86C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46CC4" w:rsidRPr="00D86CDB" w:rsidSect="00E047F4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E72" w:rsidRDefault="00BF2E72">
      <w:r>
        <w:separator/>
      </w:r>
    </w:p>
  </w:endnote>
  <w:endnote w:type="continuationSeparator" w:id="0">
    <w:p w:rsidR="00BF2E72" w:rsidRDefault="00BF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E72" w:rsidRDefault="00BF2E72">
      <w:r>
        <w:separator/>
      </w:r>
    </w:p>
  </w:footnote>
  <w:footnote w:type="continuationSeparator" w:id="0">
    <w:p w:rsidR="00BF2E72" w:rsidRDefault="00BF2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CC4" w:rsidRDefault="00A46CC4" w:rsidP="00017E0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46CC4" w:rsidRDefault="00A46CC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CC4" w:rsidRDefault="00A46CC4" w:rsidP="00017E0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91C8F">
      <w:rPr>
        <w:rStyle w:val="Oldalszm"/>
        <w:noProof/>
      </w:rPr>
      <w:t>2</w:t>
    </w:r>
    <w:r>
      <w:rPr>
        <w:rStyle w:val="Oldalszm"/>
      </w:rPr>
      <w:fldChar w:fldCharType="end"/>
    </w:r>
  </w:p>
  <w:p w:rsidR="00A46CC4" w:rsidRDefault="00A46CC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97A28"/>
    <w:multiLevelType w:val="hybridMultilevel"/>
    <w:tmpl w:val="CE4A707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D236D2F"/>
    <w:multiLevelType w:val="hybridMultilevel"/>
    <w:tmpl w:val="6D5E2D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3E"/>
    <w:rsid w:val="00017E02"/>
    <w:rsid w:val="000356BD"/>
    <w:rsid w:val="00067892"/>
    <w:rsid w:val="001542BB"/>
    <w:rsid w:val="00242997"/>
    <w:rsid w:val="002558C1"/>
    <w:rsid w:val="0027526D"/>
    <w:rsid w:val="002D39F1"/>
    <w:rsid w:val="002E0422"/>
    <w:rsid w:val="002F32B4"/>
    <w:rsid w:val="0035098C"/>
    <w:rsid w:val="003856C9"/>
    <w:rsid w:val="00441C91"/>
    <w:rsid w:val="004D4DFA"/>
    <w:rsid w:val="004F31AB"/>
    <w:rsid w:val="005B3457"/>
    <w:rsid w:val="00613CB5"/>
    <w:rsid w:val="00622421"/>
    <w:rsid w:val="006E3CF9"/>
    <w:rsid w:val="00764EBE"/>
    <w:rsid w:val="007761A9"/>
    <w:rsid w:val="008273E7"/>
    <w:rsid w:val="00872FFA"/>
    <w:rsid w:val="008849A1"/>
    <w:rsid w:val="00894683"/>
    <w:rsid w:val="008E5732"/>
    <w:rsid w:val="008F6C3E"/>
    <w:rsid w:val="00A1421F"/>
    <w:rsid w:val="00A249B3"/>
    <w:rsid w:val="00A46CC4"/>
    <w:rsid w:val="00AF7172"/>
    <w:rsid w:val="00B91C8F"/>
    <w:rsid w:val="00B91F98"/>
    <w:rsid w:val="00BC5DC6"/>
    <w:rsid w:val="00BF2E72"/>
    <w:rsid w:val="00C7400E"/>
    <w:rsid w:val="00C9482B"/>
    <w:rsid w:val="00CD1C73"/>
    <w:rsid w:val="00D23C3C"/>
    <w:rsid w:val="00D82427"/>
    <w:rsid w:val="00D86CDB"/>
    <w:rsid w:val="00DE6510"/>
    <w:rsid w:val="00DF5B65"/>
    <w:rsid w:val="00E047F4"/>
    <w:rsid w:val="00E24493"/>
    <w:rsid w:val="00E44D2D"/>
    <w:rsid w:val="00E65447"/>
    <w:rsid w:val="00E71C24"/>
    <w:rsid w:val="00EA6963"/>
    <w:rsid w:val="00F3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5732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1542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1542BB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rsid w:val="00E047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D789D"/>
    <w:rPr>
      <w:lang w:eastAsia="en-US"/>
    </w:rPr>
  </w:style>
  <w:style w:type="paragraph" w:styleId="llb">
    <w:name w:val="footer"/>
    <w:basedOn w:val="Norml"/>
    <w:link w:val="llbChar"/>
    <w:uiPriority w:val="99"/>
    <w:rsid w:val="00E047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D789D"/>
    <w:rPr>
      <w:lang w:eastAsia="en-US"/>
    </w:rPr>
  </w:style>
  <w:style w:type="character" w:styleId="Oldalszm">
    <w:name w:val="page number"/>
    <w:basedOn w:val="Bekezdsalapbettpusa"/>
    <w:uiPriority w:val="99"/>
    <w:rsid w:val="00E047F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5732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1542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1542BB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rsid w:val="00E047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D789D"/>
    <w:rPr>
      <w:lang w:eastAsia="en-US"/>
    </w:rPr>
  </w:style>
  <w:style w:type="paragraph" w:styleId="llb">
    <w:name w:val="footer"/>
    <w:basedOn w:val="Norml"/>
    <w:link w:val="llbChar"/>
    <w:uiPriority w:val="99"/>
    <w:rsid w:val="00E047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D789D"/>
    <w:rPr>
      <w:lang w:eastAsia="en-US"/>
    </w:rPr>
  </w:style>
  <w:style w:type="character" w:styleId="Oldalszm">
    <w:name w:val="page number"/>
    <w:basedOn w:val="Bekezdsalapbettpusa"/>
    <w:uiPriority w:val="99"/>
    <w:rsid w:val="00E047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0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LAKOSSÁGI FELHÍVÁS</vt:lpstr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LAKOSSÁGI FELHÍVÁS</dc:title>
  <dc:creator>Takácsné Varga Mariann</dc:creator>
  <cp:lastModifiedBy>Iroda782</cp:lastModifiedBy>
  <cp:revision>2</cp:revision>
  <dcterms:created xsi:type="dcterms:W3CDTF">2016-06-23T06:02:00Z</dcterms:created>
  <dcterms:modified xsi:type="dcterms:W3CDTF">2016-06-23T06:02:00Z</dcterms:modified>
</cp:coreProperties>
</file>