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D354" w14:textId="4FF98D93" w:rsidR="00597ABE" w:rsidRDefault="00302C3E">
      <w:pPr>
        <w:rPr>
          <w:rFonts w:ascii="Arial" w:hAnsi="Arial" w:cs="Arial"/>
          <w:sz w:val="24"/>
          <w:szCs w:val="24"/>
        </w:rPr>
      </w:pPr>
      <w:r w:rsidRPr="00302C3E">
        <w:rPr>
          <w:rFonts w:ascii="Arial" w:hAnsi="Arial" w:cs="Arial"/>
          <w:sz w:val="24"/>
          <w:szCs w:val="24"/>
        </w:rPr>
        <w:t>3.3.1 A foglalkoztatottak</w:t>
      </w:r>
    </w:p>
    <w:p w14:paraId="33B9148C" w14:textId="5E561806" w:rsidR="00302C3E" w:rsidRDefault="00302C3E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1E45" w14:paraId="0601DFCF" w14:textId="77777777" w:rsidTr="00C61E45">
        <w:tc>
          <w:tcPr>
            <w:tcW w:w="4531" w:type="dxa"/>
          </w:tcPr>
          <w:p w14:paraId="21360C22" w14:textId="73D20573" w:rsidR="00C61E45" w:rsidRDefault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A közfeladatot ellátó szervnél foglalkoztatottak létszáma és személyi juttatásaira vonatkozó összesített adatok</w:t>
            </w:r>
          </w:p>
        </w:tc>
        <w:tc>
          <w:tcPr>
            <w:tcW w:w="4531" w:type="dxa"/>
          </w:tcPr>
          <w:p w14:paraId="1C800A5B" w14:textId="77777777" w:rsidR="00121763" w:rsidRPr="00121763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Kincsesbánya Község Önkormányzata Képviselő-testületének</w:t>
            </w:r>
          </w:p>
          <w:p w14:paraId="78605022" w14:textId="42ACEEC1" w:rsidR="00C61E45" w:rsidRPr="00C61E45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4/2020.(II. 17.)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763">
              <w:rPr>
                <w:rFonts w:ascii="Arial" w:hAnsi="Arial" w:cs="Arial"/>
                <w:sz w:val="24"/>
                <w:szCs w:val="24"/>
              </w:rPr>
              <w:t>önkormányzati rendelete</w:t>
            </w:r>
          </w:p>
          <w:p w14:paraId="544CBE9E" w14:textId="77777777" w:rsidR="00C61E45" w:rsidRDefault="00C61E45" w:rsidP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Az Önkormányzat 2020. évi költségvetéséről</w:t>
            </w:r>
          </w:p>
          <w:p w14:paraId="317C3B76" w14:textId="237546B5" w:rsidR="00C61E45" w:rsidRDefault="00C61E45" w:rsidP="00C61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mellékleteiben elérhetőek</w:t>
            </w:r>
          </w:p>
        </w:tc>
      </w:tr>
      <w:tr w:rsidR="00C61E45" w14:paraId="07D38975" w14:textId="77777777" w:rsidTr="00C61E45">
        <w:tc>
          <w:tcPr>
            <w:tcW w:w="4531" w:type="dxa"/>
          </w:tcPr>
          <w:p w14:paraId="10F3B5AF" w14:textId="4A977FB5" w:rsidR="00C61E45" w:rsidRDefault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A vezetők és a vezető tisztségviselők illetménye, munkabére, és rendszeres juttatásai, valamint költségtérítése összesített összege</w:t>
            </w:r>
          </w:p>
        </w:tc>
        <w:tc>
          <w:tcPr>
            <w:tcW w:w="4531" w:type="dxa"/>
          </w:tcPr>
          <w:p w14:paraId="6DE37A77" w14:textId="77777777" w:rsidR="00121763" w:rsidRPr="00121763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Kincsesbánya Község Önkormányzata Képviselő-testületének</w:t>
            </w:r>
          </w:p>
          <w:p w14:paraId="19ECBD13" w14:textId="11BBBF83" w:rsidR="00C61E45" w:rsidRPr="00C61E45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4/2020.(II. 17.)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763">
              <w:rPr>
                <w:rFonts w:ascii="Arial" w:hAnsi="Arial" w:cs="Arial"/>
                <w:sz w:val="24"/>
                <w:szCs w:val="24"/>
              </w:rPr>
              <w:t>önkormányzati rendelete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61E45" w:rsidRPr="00C61E45">
              <w:rPr>
                <w:rFonts w:ascii="Arial" w:hAnsi="Arial" w:cs="Arial"/>
                <w:sz w:val="24"/>
                <w:szCs w:val="24"/>
              </w:rPr>
              <w:t>z Önkormányzat 2020. évi költségvetéséről</w:t>
            </w:r>
          </w:p>
          <w:p w14:paraId="708DB7DD" w14:textId="2A1E5227" w:rsidR="00C61E45" w:rsidRDefault="00C61E45" w:rsidP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mellékleteiben elérhetőek</w:t>
            </w:r>
          </w:p>
        </w:tc>
      </w:tr>
      <w:tr w:rsidR="00C61E45" w14:paraId="57BB418A" w14:textId="77777777" w:rsidTr="00C61E45">
        <w:tc>
          <w:tcPr>
            <w:tcW w:w="4531" w:type="dxa"/>
          </w:tcPr>
          <w:p w14:paraId="594CFDD5" w14:textId="5A9D5858" w:rsidR="00C61E45" w:rsidRDefault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Az egyéb alkalmazottaknak nyújtott juttatások fajtája és mértéke összesítve</w:t>
            </w:r>
          </w:p>
        </w:tc>
        <w:tc>
          <w:tcPr>
            <w:tcW w:w="4531" w:type="dxa"/>
          </w:tcPr>
          <w:p w14:paraId="0BDFF85A" w14:textId="77777777" w:rsidR="00121763" w:rsidRPr="00121763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Kincsesbánya Község Önkormányzata Képviselő-testületének</w:t>
            </w:r>
          </w:p>
          <w:p w14:paraId="5B458B48" w14:textId="53BABE94" w:rsidR="00C61E45" w:rsidRPr="00C61E45" w:rsidRDefault="00121763" w:rsidP="00121763">
            <w:pPr>
              <w:rPr>
                <w:rFonts w:ascii="Arial" w:hAnsi="Arial" w:cs="Arial"/>
                <w:sz w:val="24"/>
                <w:szCs w:val="24"/>
              </w:rPr>
            </w:pPr>
            <w:r w:rsidRPr="00121763">
              <w:rPr>
                <w:rFonts w:ascii="Arial" w:hAnsi="Arial" w:cs="Arial"/>
                <w:sz w:val="24"/>
                <w:szCs w:val="24"/>
              </w:rPr>
              <w:t>4/2020.(II. 17.)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763">
              <w:rPr>
                <w:rFonts w:ascii="Arial" w:hAnsi="Arial" w:cs="Arial"/>
                <w:sz w:val="24"/>
                <w:szCs w:val="24"/>
              </w:rPr>
              <w:t>önkormányzati rendelete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45" w:rsidRPr="00C61E45">
              <w:rPr>
                <w:rFonts w:ascii="Arial" w:hAnsi="Arial" w:cs="Arial"/>
                <w:sz w:val="24"/>
                <w:szCs w:val="24"/>
              </w:rPr>
              <w:t>Az Önkormányzat 2020. évi költségvetéséről</w:t>
            </w:r>
          </w:p>
          <w:p w14:paraId="79B2B449" w14:textId="15FD30EF" w:rsidR="00C61E45" w:rsidRDefault="00C61E45" w:rsidP="00C61E45">
            <w:pPr>
              <w:rPr>
                <w:rFonts w:ascii="Arial" w:hAnsi="Arial" w:cs="Arial"/>
                <w:sz w:val="24"/>
                <w:szCs w:val="24"/>
              </w:rPr>
            </w:pPr>
            <w:r w:rsidRPr="00C61E45">
              <w:rPr>
                <w:rFonts w:ascii="Arial" w:hAnsi="Arial" w:cs="Arial"/>
                <w:sz w:val="24"/>
                <w:szCs w:val="24"/>
              </w:rPr>
              <w:t>mellékleteiben elérhetőek</w:t>
            </w:r>
          </w:p>
        </w:tc>
      </w:tr>
    </w:tbl>
    <w:p w14:paraId="27E47DDD" w14:textId="77777777" w:rsidR="00302C3E" w:rsidRPr="00302C3E" w:rsidRDefault="00302C3E">
      <w:pPr>
        <w:rPr>
          <w:rFonts w:ascii="Arial" w:hAnsi="Arial" w:cs="Arial"/>
          <w:sz w:val="24"/>
          <w:szCs w:val="24"/>
        </w:rPr>
      </w:pPr>
    </w:p>
    <w:sectPr w:rsidR="00302C3E" w:rsidRPr="0030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E"/>
    <w:rsid w:val="00075324"/>
    <w:rsid w:val="00121763"/>
    <w:rsid w:val="00302C3E"/>
    <w:rsid w:val="00597ABE"/>
    <w:rsid w:val="00C61E45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10E9"/>
  <w15:chartTrackingRefBased/>
  <w15:docId w15:val="{76C37A5A-ADEE-40DA-98E7-D42FF3D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2021-01-14T13:32:00Z</dcterms:created>
  <dcterms:modified xsi:type="dcterms:W3CDTF">2021-01-14T13:33:00Z</dcterms:modified>
</cp:coreProperties>
</file>